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61D9D" w14:textId="77777777" w:rsidR="000D3246" w:rsidRPr="00AA6F1D" w:rsidRDefault="000D3246" w:rsidP="000D3246">
      <w:pPr>
        <w:spacing w:before="120" w:after="0" w:line="360" w:lineRule="auto"/>
        <w:rPr>
          <w:rFonts w:ascii="Arial" w:eastAsia="Times New Roman" w:hAnsi="Arial" w:cs="Arial"/>
          <w:b/>
          <w:bCs/>
          <w:sz w:val="28"/>
          <w:szCs w:val="28"/>
        </w:rPr>
      </w:pPr>
      <w:r w:rsidRPr="00AA6F1D">
        <w:rPr>
          <w:rFonts w:ascii="Arial" w:eastAsia="Times New Roman"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19AD858" w14:textId="77777777" w:rsidR="000D3246" w:rsidRPr="00AA6F1D" w:rsidRDefault="000D3246" w:rsidP="000D3246">
      <w:pPr>
        <w:spacing w:before="120" w:after="0" w:line="360" w:lineRule="auto"/>
        <w:rPr>
          <w:rFonts w:ascii="Arial" w:eastAsia="Times New Roman" w:hAnsi="Arial" w:cs="Arial"/>
          <w:b/>
          <w:bCs/>
          <w:sz w:val="28"/>
          <w:szCs w:val="28"/>
        </w:rPr>
      </w:pPr>
      <w:r w:rsidRPr="00AA6F1D">
        <w:rPr>
          <w:rFonts w:ascii="Arial" w:eastAsia="Times New Roman" w:hAnsi="Arial" w:cs="Arial"/>
          <w:b/>
          <w:bCs/>
          <w:sz w:val="28"/>
          <w:szCs w:val="28"/>
        </w:rPr>
        <w:t>For any corrections, remarks, or suggestions, kindly contact us on translate@lloc.gov.bh</w:t>
      </w:r>
    </w:p>
    <w:p w14:paraId="40A74B89" w14:textId="2DC21580" w:rsidR="000D3246" w:rsidRDefault="000D3246" w:rsidP="000D3246">
      <w:pPr>
        <w:pStyle w:val="NormalWeb"/>
        <w:rPr>
          <w:color w:val="000000"/>
          <w:sz w:val="27"/>
          <w:szCs w:val="27"/>
        </w:rPr>
      </w:pPr>
      <w:r w:rsidRPr="00AA6F1D">
        <w:rPr>
          <w:rFonts w:ascii="Arial" w:hAnsi="Arial" w:cs="Arial"/>
          <w:b/>
          <w:bCs/>
          <w:sz w:val="28"/>
          <w:szCs w:val="28"/>
        </w:rPr>
        <w:t xml:space="preserve">Published on the website on </w:t>
      </w:r>
      <w:r>
        <w:rPr>
          <w:rFonts w:ascii="Arial" w:hAnsi="Arial" w:cs="Arial"/>
          <w:b/>
          <w:bCs/>
          <w:sz w:val="28"/>
          <w:szCs w:val="28"/>
        </w:rPr>
        <w:t>January</w:t>
      </w:r>
      <w:r w:rsidRPr="00AA6F1D">
        <w:rPr>
          <w:rFonts w:ascii="Arial" w:hAnsi="Arial" w:cs="Arial"/>
          <w:b/>
          <w:bCs/>
          <w:sz w:val="28"/>
          <w:szCs w:val="28"/>
        </w:rPr>
        <w:t xml:space="preserve"> 202</w:t>
      </w:r>
      <w:r>
        <w:rPr>
          <w:rFonts w:ascii="Arial" w:hAnsi="Arial" w:cs="Arial"/>
          <w:b/>
          <w:bCs/>
          <w:sz w:val="28"/>
          <w:szCs w:val="28"/>
        </w:rPr>
        <w:t>5</w:t>
      </w:r>
    </w:p>
    <w:p w14:paraId="54060CEE" w14:textId="77777777" w:rsidR="000D3246" w:rsidRDefault="000D3246"/>
    <w:p w14:paraId="5D5BE0BC" w14:textId="77777777" w:rsidR="000D3246" w:rsidRDefault="000D3246">
      <w:pPr>
        <w:rPr>
          <w:rFonts w:ascii="Sakkal Majalla" w:eastAsia="Calibri" w:hAnsi="Sakkal Majalla" w:cs="Sakkal Majalla"/>
          <w:b/>
          <w:bCs/>
          <w:kern w:val="0"/>
          <w:sz w:val="36"/>
          <w:szCs w:val="36"/>
          <w:lang w:bidi="ar-BH"/>
          <w14:ligatures w14:val="none"/>
        </w:rPr>
      </w:pPr>
      <w:r>
        <w:rPr>
          <w:rFonts w:ascii="Sakkal Majalla" w:eastAsia="Calibri" w:hAnsi="Sakkal Majalla" w:cs="Sakkal Majalla"/>
          <w:b/>
          <w:bCs/>
          <w:kern w:val="0"/>
          <w:sz w:val="36"/>
          <w:szCs w:val="36"/>
          <w:lang w:bidi="ar-BH"/>
          <w14:ligatures w14:val="none"/>
        </w:rPr>
        <w:br w:type="page"/>
      </w:r>
    </w:p>
    <w:p w14:paraId="0E63521E" w14:textId="22BA3A50" w:rsidR="000D3246" w:rsidRPr="000D3246" w:rsidRDefault="000D3246" w:rsidP="000D3246">
      <w:pPr>
        <w:spacing w:after="0" w:line="240" w:lineRule="auto"/>
        <w:jc w:val="center"/>
        <w:rPr>
          <w:rFonts w:asciiTheme="minorBidi" w:eastAsia="Calibri" w:hAnsiTheme="minorBidi"/>
          <w:b/>
          <w:bCs/>
          <w:kern w:val="0"/>
          <w:sz w:val="28"/>
          <w:szCs w:val="28"/>
          <w:lang w:bidi="ar-BH"/>
          <w14:ligatures w14:val="none"/>
        </w:rPr>
      </w:pPr>
      <w:r w:rsidRPr="000D3246">
        <w:rPr>
          <w:rFonts w:asciiTheme="minorBidi" w:eastAsia="Calibri" w:hAnsiTheme="minorBidi"/>
          <w:b/>
          <w:bCs/>
          <w:kern w:val="0"/>
          <w:sz w:val="28"/>
          <w:szCs w:val="28"/>
          <w:lang w:bidi="ar-BH"/>
          <w14:ligatures w14:val="none"/>
        </w:rPr>
        <w:lastRenderedPageBreak/>
        <w:t>Decision No. (111) of 2024</w:t>
      </w:r>
    </w:p>
    <w:p w14:paraId="13520FB5" w14:textId="77777777" w:rsidR="000D3246" w:rsidRPr="000D3246" w:rsidRDefault="000D3246" w:rsidP="000D3246">
      <w:pPr>
        <w:spacing w:after="0" w:line="240" w:lineRule="auto"/>
        <w:jc w:val="center"/>
        <w:rPr>
          <w:rFonts w:asciiTheme="minorBidi" w:eastAsia="Calibri" w:hAnsiTheme="minorBidi"/>
          <w:b/>
          <w:bCs/>
          <w:kern w:val="0"/>
          <w:sz w:val="28"/>
          <w:szCs w:val="28"/>
          <w:lang w:bidi="ar-BH"/>
          <w14:ligatures w14:val="none"/>
        </w:rPr>
      </w:pPr>
      <w:r w:rsidRPr="000D3246">
        <w:rPr>
          <w:rFonts w:asciiTheme="minorBidi" w:eastAsia="Calibri" w:hAnsiTheme="minorBidi"/>
          <w:b/>
          <w:bCs/>
          <w:kern w:val="0"/>
          <w:sz w:val="28"/>
          <w:szCs w:val="28"/>
          <w:lang w:bidi="ar-BH"/>
          <w14:ligatures w14:val="none"/>
        </w:rPr>
        <w:t>Amending some provisions of Decision No. (6) of 2018</w:t>
      </w:r>
    </w:p>
    <w:p w14:paraId="4E315F2E" w14:textId="77777777" w:rsidR="000D3246" w:rsidRPr="000D3246" w:rsidRDefault="000D3246" w:rsidP="000D3246">
      <w:pPr>
        <w:spacing w:after="0" w:line="240" w:lineRule="auto"/>
        <w:jc w:val="center"/>
        <w:rPr>
          <w:rFonts w:asciiTheme="minorBidi" w:eastAsia="Calibri" w:hAnsiTheme="minorBidi"/>
          <w:b/>
          <w:bCs/>
          <w:kern w:val="0"/>
          <w:sz w:val="28"/>
          <w:szCs w:val="28"/>
          <w:lang w:bidi="ar-BH"/>
          <w14:ligatures w14:val="none"/>
        </w:rPr>
      </w:pPr>
      <w:r w:rsidRPr="000D3246">
        <w:rPr>
          <w:rFonts w:asciiTheme="minorBidi" w:eastAsia="Calibri" w:hAnsiTheme="minorBidi"/>
          <w:b/>
          <w:bCs/>
          <w:kern w:val="0"/>
          <w:sz w:val="28"/>
          <w:szCs w:val="28"/>
          <w:lang w:bidi="ar-BH"/>
          <w14:ligatures w14:val="none"/>
        </w:rPr>
        <w:t>Regulating Fees Collected for Consular Work</w:t>
      </w:r>
    </w:p>
    <w:p w14:paraId="571D4C0A" w14:textId="77777777" w:rsidR="000D3246" w:rsidRPr="000D3246" w:rsidRDefault="000D3246" w:rsidP="000D3246">
      <w:pPr>
        <w:spacing w:after="0" w:line="240" w:lineRule="auto"/>
        <w:rPr>
          <w:rFonts w:asciiTheme="minorBidi" w:eastAsia="Calibri" w:hAnsiTheme="minorBidi"/>
          <w:b/>
          <w:bCs/>
          <w:kern w:val="0"/>
          <w:sz w:val="28"/>
          <w:szCs w:val="28"/>
          <w:lang w:bidi="ar-BH"/>
          <w14:ligatures w14:val="none"/>
        </w:rPr>
      </w:pPr>
    </w:p>
    <w:p w14:paraId="19FAFDCB" w14:textId="77777777" w:rsidR="000D3246" w:rsidRPr="000D3246" w:rsidRDefault="000D3246" w:rsidP="000D3246">
      <w:pPr>
        <w:spacing w:after="0" w:line="240" w:lineRule="auto"/>
        <w:rPr>
          <w:rFonts w:asciiTheme="minorBidi" w:eastAsia="Calibri" w:hAnsiTheme="minorBidi"/>
          <w:b/>
          <w:bCs/>
          <w:kern w:val="0"/>
          <w:sz w:val="28"/>
          <w:szCs w:val="28"/>
          <w:lang w:bidi="ar-BH"/>
          <w14:ligatures w14:val="none"/>
        </w:rPr>
      </w:pPr>
      <w:r w:rsidRPr="000D3246">
        <w:rPr>
          <w:rFonts w:asciiTheme="minorBidi" w:eastAsia="Calibri" w:hAnsiTheme="minorBidi"/>
          <w:b/>
          <w:bCs/>
          <w:kern w:val="0"/>
          <w:sz w:val="28"/>
          <w:szCs w:val="28"/>
          <w:lang w:bidi="ar-BH"/>
          <w14:ligatures w14:val="none"/>
        </w:rPr>
        <w:t>Minister of Foreign Affairs</w:t>
      </w:r>
      <w:r w:rsidRPr="000D3246">
        <w:rPr>
          <w:rFonts w:asciiTheme="minorBidi" w:eastAsia="Calibri" w:hAnsiTheme="minorBidi"/>
          <w:b/>
          <w:bCs/>
          <w:kern w:val="0"/>
          <w:sz w:val="28"/>
          <w:szCs w:val="28"/>
          <w:rtl/>
          <w:lang w:bidi="ar-BH"/>
          <w14:ligatures w14:val="none"/>
        </w:rPr>
        <w:t>:</w:t>
      </w:r>
    </w:p>
    <w:p w14:paraId="4CE70646" w14:textId="77777777" w:rsidR="000D3246" w:rsidRPr="000D3246" w:rsidRDefault="000D3246" w:rsidP="000D3246">
      <w:pPr>
        <w:spacing w:after="0" w:line="240" w:lineRule="auto"/>
        <w:rPr>
          <w:rFonts w:asciiTheme="minorBidi" w:eastAsia="Calibri" w:hAnsiTheme="minorBidi"/>
          <w:kern w:val="0"/>
          <w:sz w:val="28"/>
          <w:szCs w:val="28"/>
          <w:lang w:bidi="ar-BH"/>
          <w14:ligatures w14:val="none"/>
        </w:rPr>
      </w:pPr>
      <w:r w:rsidRPr="000D3246">
        <w:rPr>
          <w:rFonts w:asciiTheme="minorBidi" w:eastAsia="Calibri" w:hAnsiTheme="minorBidi"/>
          <w:kern w:val="0"/>
          <w:sz w:val="28"/>
          <w:szCs w:val="28"/>
          <w:lang w:bidi="ar-BH"/>
          <w14:ligatures w14:val="none"/>
        </w:rPr>
        <w:t>Having Reviewed Decision No. (6) of 2018 regulating Fees Collected for Consular Work</w:t>
      </w:r>
      <w:r w:rsidRPr="000D3246">
        <w:rPr>
          <w:rFonts w:asciiTheme="minorBidi" w:eastAsia="Calibri" w:hAnsiTheme="minorBidi"/>
          <w:kern w:val="0"/>
          <w:sz w:val="28"/>
          <w:szCs w:val="28"/>
          <w:rtl/>
          <w:lang w:bidi="ar-BH"/>
          <w14:ligatures w14:val="none"/>
        </w:rPr>
        <w:t>,</w:t>
      </w:r>
      <w:r w:rsidRPr="000D3246">
        <w:rPr>
          <w:rFonts w:asciiTheme="minorBidi" w:eastAsia="Calibri" w:hAnsiTheme="minorBidi"/>
          <w:kern w:val="0"/>
          <w:sz w:val="28"/>
          <w:szCs w:val="28"/>
          <w:lang w:bidi="ar-BH"/>
          <w14:ligatures w14:val="none"/>
        </w:rPr>
        <w:t xml:space="preserve"> and based on the presentation of the Undersecretary of the Ministry of Foreign Affairs for Consular and Administrative Affairs</w:t>
      </w:r>
      <w:r w:rsidRPr="000D3246">
        <w:rPr>
          <w:rFonts w:asciiTheme="minorBidi" w:eastAsia="Calibri" w:hAnsiTheme="minorBidi"/>
          <w:kern w:val="0"/>
          <w:sz w:val="28"/>
          <w:szCs w:val="28"/>
          <w:rtl/>
          <w:lang w:bidi="ar-BH"/>
          <w14:ligatures w14:val="none"/>
        </w:rPr>
        <w:t>,</w:t>
      </w:r>
    </w:p>
    <w:p w14:paraId="55E887BE" w14:textId="77777777" w:rsidR="000D3246" w:rsidRPr="000D3246" w:rsidRDefault="000D3246" w:rsidP="000D3246">
      <w:pPr>
        <w:spacing w:after="0" w:line="240" w:lineRule="auto"/>
        <w:rPr>
          <w:rFonts w:asciiTheme="minorBidi" w:eastAsia="Calibri" w:hAnsiTheme="minorBidi"/>
          <w:kern w:val="0"/>
          <w:sz w:val="28"/>
          <w:szCs w:val="28"/>
          <w:lang w:bidi="ar-BH"/>
          <w14:ligatures w14:val="none"/>
        </w:rPr>
      </w:pPr>
    </w:p>
    <w:p w14:paraId="54AC5578" w14:textId="77777777" w:rsidR="000D3246" w:rsidRPr="000D3246" w:rsidRDefault="000D3246" w:rsidP="000D3246">
      <w:pPr>
        <w:spacing w:after="0" w:line="240" w:lineRule="auto"/>
        <w:jc w:val="center"/>
        <w:rPr>
          <w:rFonts w:asciiTheme="minorBidi" w:eastAsia="Calibri" w:hAnsiTheme="minorBidi"/>
          <w:b/>
          <w:bCs/>
          <w:kern w:val="0"/>
          <w:sz w:val="28"/>
          <w:szCs w:val="28"/>
          <w:lang w:bidi="ar-BH"/>
          <w14:ligatures w14:val="none"/>
        </w:rPr>
      </w:pPr>
      <w:r w:rsidRPr="000D3246">
        <w:rPr>
          <w:rFonts w:asciiTheme="minorBidi" w:eastAsia="Calibri" w:hAnsiTheme="minorBidi"/>
          <w:b/>
          <w:bCs/>
          <w:kern w:val="0"/>
          <w:sz w:val="28"/>
          <w:szCs w:val="28"/>
          <w:lang w:bidi="ar-BH"/>
          <w14:ligatures w14:val="none"/>
        </w:rPr>
        <w:t>The following was decided:</w:t>
      </w:r>
    </w:p>
    <w:p w14:paraId="7257C770" w14:textId="77777777" w:rsidR="000D3246" w:rsidRPr="000D3246" w:rsidRDefault="000D3246" w:rsidP="000D3246">
      <w:pPr>
        <w:spacing w:after="0" w:line="240" w:lineRule="auto"/>
        <w:jc w:val="center"/>
        <w:rPr>
          <w:rFonts w:asciiTheme="minorBidi" w:eastAsia="Calibri" w:hAnsiTheme="minorBidi"/>
          <w:b/>
          <w:bCs/>
          <w:kern w:val="0"/>
          <w:sz w:val="28"/>
          <w:szCs w:val="28"/>
          <w:lang w:bidi="ar-BH"/>
          <w14:ligatures w14:val="none"/>
        </w:rPr>
      </w:pPr>
      <w:r w:rsidRPr="000D3246">
        <w:rPr>
          <w:rFonts w:asciiTheme="minorBidi" w:eastAsia="Calibri" w:hAnsiTheme="minorBidi"/>
          <w:b/>
          <w:bCs/>
          <w:kern w:val="0"/>
          <w:sz w:val="28"/>
          <w:szCs w:val="28"/>
          <w:lang w:bidi="ar-BH"/>
          <w14:ligatures w14:val="none"/>
        </w:rPr>
        <w:t>Article One</w:t>
      </w:r>
    </w:p>
    <w:p w14:paraId="2C8B14A4" w14:textId="77777777" w:rsidR="000D3246" w:rsidRPr="000D3246" w:rsidRDefault="000D3246" w:rsidP="000D3246">
      <w:pPr>
        <w:spacing w:after="0" w:line="240" w:lineRule="auto"/>
        <w:rPr>
          <w:rFonts w:asciiTheme="minorBidi" w:eastAsia="Calibri" w:hAnsiTheme="minorBidi"/>
          <w:kern w:val="0"/>
          <w:sz w:val="28"/>
          <w:szCs w:val="28"/>
          <w:lang w:bidi="ar-BH"/>
          <w14:ligatures w14:val="none"/>
        </w:rPr>
      </w:pPr>
      <w:r w:rsidRPr="000D3246">
        <w:rPr>
          <w:rFonts w:asciiTheme="minorBidi" w:eastAsia="Calibri" w:hAnsiTheme="minorBidi"/>
          <w:kern w:val="0"/>
          <w:sz w:val="28"/>
          <w:szCs w:val="28"/>
          <w:lang w:bidi="ar-BH"/>
          <w14:ligatures w14:val="none"/>
        </w:rPr>
        <w:t>The table of fees collected for consular work attached to Decision No. (6) of 2018 regulating Fees Collected for Consular Work shall be replaced by the table attached to this Decision.</w:t>
      </w:r>
    </w:p>
    <w:p w14:paraId="6EA3A247" w14:textId="77777777" w:rsidR="000D3246" w:rsidRPr="000D3246" w:rsidRDefault="000D3246" w:rsidP="000D3246">
      <w:pPr>
        <w:spacing w:after="0" w:line="240" w:lineRule="auto"/>
        <w:jc w:val="center"/>
        <w:rPr>
          <w:rFonts w:asciiTheme="minorBidi" w:eastAsia="Calibri" w:hAnsiTheme="minorBidi"/>
          <w:b/>
          <w:bCs/>
          <w:kern w:val="0"/>
          <w:sz w:val="28"/>
          <w:szCs w:val="28"/>
          <w:lang w:bidi="ar-BH"/>
          <w14:ligatures w14:val="none"/>
        </w:rPr>
      </w:pPr>
      <w:r w:rsidRPr="000D3246">
        <w:rPr>
          <w:rFonts w:asciiTheme="minorBidi" w:eastAsia="Calibri" w:hAnsiTheme="minorBidi"/>
          <w:b/>
          <w:bCs/>
          <w:kern w:val="0"/>
          <w:sz w:val="28"/>
          <w:szCs w:val="28"/>
          <w:lang w:bidi="ar-BH"/>
          <w14:ligatures w14:val="none"/>
        </w:rPr>
        <w:t>Article Two</w:t>
      </w:r>
    </w:p>
    <w:p w14:paraId="169581AB" w14:textId="77777777" w:rsidR="000D3246" w:rsidRPr="000D3246" w:rsidRDefault="000D3246" w:rsidP="000D3246">
      <w:pPr>
        <w:spacing w:after="0" w:line="240" w:lineRule="auto"/>
        <w:rPr>
          <w:rFonts w:asciiTheme="minorBidi" w:eastAsia="Calibri" w:hAnsiTheme="minorBidi"/>
          <w:kern w:val="0"/>
          <w:sz w:val="28"/>
          <w:szCs w:val="28"/>
          <w:lang w:bidi="ar-BH"/>
          <w14:ligatures w14:val="none"/>
        </w:rPr>
      </w:pPr>
      <w:r w:rsidRPr="000D3246">
        <w:rPr>
          <w:rFonts w:asciiTheme="minorBidi" w:eastAsia="Calibri" w:hAnsiTheme="minorBidi"/>
          <w:kern w:val="0"/>
          <w:sz w:val="28"/>
          <w:szCs w:val="28"/>
          <w:lang w:bidi="ar-BH"/>
          <w14:ligatures w14:val="none"/>
        </w:rPr>
        <w:t>A new article numbered (First bis) shall be added to Decision No. (6) of 2018 regulating Fees Collected for Consular Work, with the following text:</w:t>
      </w:r>
    </w:p>
    <w:p w14:paraId="009C4AFA" w14:textId="77777777" w:rsidR="000D3246" w:rsidRPr="000D3246" w:rsidRDefault="000D3246" w:rsidP="000D3246">
      <w:pPr>
        <w:spacing w:after="0" w:line="240" w:lineRule="auto"/>
        <w:rPr>
          <w:rFonts w:asciiTheme="minorBidi" w:eastAsia="Calibri" w:hAnsiTheme="minorBidi"/>
          <w:kern w:val="0"/>
          <w:sz w:val="28"/>
          <w:szCs w:val="28"/>
          <w:lang w:bidi="ar-BH"/>
          <w14:ligatures w14:val="none"/>
        </w:rPr>
      </w:pPr>
    </w:p>
    <w:p w14:paraId="06F501BC" w14:textId="77777777" w:rsidR="000D3246" w:rsidRPr="000D3246" w:rsidRDefault="000D3246" w:rsidP="000D3246">
      <w:pPr>
        <w:spacing w:after="0" w:line="240" w:lineRule="auto"/>
        <w:rPr>
          <w:rFonts w:asciiTheme="minorBidi" w:eastAsia="Calibri" w:hAnsiTheme="minorBidi"/>
          <w:kern w:val="0"/>
          <w:sz w:val="28"/>
          <w:szCs w:val="28"/>
          <w:lang w:bidi="ar-BH"/>
          <w14:ligatures w14:val="none"/>
        </w:rPr>
      </w:pPr>
      <w:r w:rsidRPr="000D3246">
        <w:rPr>
          <w:rFonts w:asciiTheme="minorBidi" w:eastAsia="Calibri" w:hAnsiTheme="minorBidi"/>
          <w:kern w:val="0"/>
          <w:sz w:val="28"/>
          <w:szCs w:val="28"/>
          <w:lang w:bidi="ar-BH"/>
          <w14:ligatures w14:val="none"/>
        </w:rPr>
        <w:t>"The fees indicated in the table attached to this Decision may be paid in the local currency of the country where the diplomatic and consular mission is located, and the local currency shall be equated according to the exchange rates in effect in this country."</w:t>
      </w:r>
    </w:p>
    <w:p w14:paraId="00504386" w14:textId="77777777" w:rsidR="000D3246" w:rsidRPr="000D3246" w:rsidRDefault="000D3246" w:rsidP="000D3246">
      <w:pPr>
        <w:spacing w:after="0" w:line="240" w:lineRule="auto"/>
        <w:rPr>
          <w:rFonts w:asciiTheme="minorBidi" w:eastAsia="Calibri" w:hAnsiTheme="minorBidi"/>
          <w:kern w:val="0"/>
          <w:sz w:val="28"/>
          <w:szCs w:val="28"/>
          <w:lang w:bidi="ar-BH"/>
          <w14:ligatures w14:val="none"/>
        </w:rPr>
      </w:pPr>
    </w:p>
    <w:p w14:paraId="223B0977" w14:textId="77777777" w:rsidR="000D3246" w:rsidRPr="000D3246" w:rsidRDefault="000D3246" w:rsidP="000D3246">
      <w:pPr>
        <w:spacing w:after="0" w:line="240" w:lineRule="auto"/>
        <w:jc w:val="center"/>
        <w:rPr>
          <w:rFonts w:asciiTheme="minorBidi" w:eastAsia="Calibri" w:hAnsiTheme="minorBidi"/>
          <w:b/>
          <w:bCs/>
          <w:kern w:val="0"/>
          <w:sz w:val="28"/>
          <w:szCs w:val="28"/>
          <w:lang w:bidi="ar-BH"/>
          <w14:ligatures w14:val="none"/>
        </w:rPr>
      </w:pPr>
      <w:r w:rsidRPr="000D3246">
        <w:rPr>
          <w:rFonts w:asciiTheme="minorBidi" w:eastAsia="Calibri" w:hAnsiTheme="minorBidi"/>
          <w:b/>
          <w:bCs/>
          <w:kern w:val="0"/>
          <w:sz w:val="28"/>
          <w:szCs w:val="28"/>
          <w:lang w:bidi="ar-BH"/>
          <w14:ligatures w14:val="none"/>
        </w:rPr>
        <w:t>Article Three</w:t>
      </w:r>
    </w:p>
    <w:p w14:paraId="4DE6E8A5" w14:textId="77777777" w:rsidR="000D3246" w:rsidRPr="000D3246" w:rsidRDefault="000D3246" w:rsidP="000D3246">
      <w:pPr>
        <w:spacing w:after="0" w:line="240" w:lineRule="auto"/>
        <w:rPr>
          <w:rFonts w:asciiTheme="minorBidi" w:eastAsia="Calibri" w:hAnsiTheme="minorBidi"/>
          <w:kern w:val="0"/>
          <w:sz w:val="28"/>
          <w:szCs w:val="28"/>
          <w:lang w:bidi="ar-BH"/>
          <w14:ligatures w14:val="none"/>
        </w:rPr>
      </w:pPr>
      <w:r w:rsidRPr="000D3246">
        <w:rPr>
          <w:rFonts w:asciiTheme="minorBidi" w:eastAsia="Calibri" w:hAnsiTheme="minorBidi"/>
          <w:kern w:val="0"/>
          <w:sz w:val="28"/>
          <w:szCs w:val="28"/>
          <w:lang w:bidi="ar-BH"/>
          <w14:ligatures w14:val="none"/>
        </w:rPr>
        <w:t>The Undersecretary of the Ministry for Consular and Administrative Affairs and those concerned - each within their jurisdiction - shall implement the provisions of this Decision, which shall be effective from the day following the date of its publication in the Official Gazette.</w:t>
      </w:r>
    </w:p>
    <w:p w14:paraId="2E77DA52" w14:textId="77777777" w:rsidR="000D3246" w:rsidRPr="000D3246" w:rsidRDefault="000D3246" w:rsidP="000D3246">
      <w:pPr>
        <w:spacing w:after="0" w:line="240" w:lineRule="auto"/>
        <w:rPr>
          <w:rFonts w:asciiTheme="minorBidi" w:eastAsia="Calibri" w:hAnsiTheme="minorBidi"/>
          <w:kern w:val="0"/>
          <w:sz w:val="28"/>
          <w:szCs w:val="28"/>
          <w:lang w:bidi="ar-BH"/>
          <w14:ligatures w14:val="none"/>
        </w:rPr>
      </w:pPr>
    </w:p>
    <w:p w14:paraId="46FF4BD0" w14:textId="77777777" w:rsidR="000D3246" w:rsidRPr="000D3246" w:rsidRDefault="000D3246" w:rsidP="000D3246">
      <w:pPr>
        <w:spacing w:after="0" w:line="240" w:lineRule="auto"/>
        <w:rPr>
          <w:rFonts w:asciiTheme="minorBidi" w:eastAsia="Calibri" w:hAnsiTheme="minorBidi"/>
          <w:b/>
          <w:bCs/>
          <w:kern w:val="0"/>
          <w:sz w:val="28"/>
          <w:szCs w:val="28"/>
          <w:lang w:bidi="ar-BH"/>
          <w14:ligatures w14:val="none"/>
        </w:rPr>
      </w:pPr>
      <w:r w:rsidRPr="000D3246">
        <w:rPr>
          <w:rFonts w:asciiTheme="minorBidi" w:eastAsia="Calibri" w:hAnsiTheme="minorBidi"/>
          <w:b/>
          <w:bCs/>
          <w:kern w:val="0"/>
          <w:sz w:val="28"/>
          <w:szCs w:val="28"/>
          <w:lang w:bidi="ar-BH"/>
          <w14:ligatures w14:val="none"/>
        </w:rPr>
        <w:t>Minister of Foreign Affairs</w:t>
      </w:r>
    </w:p>
    <w:p w14:paraId="4B0C441A" w14:textId="77777777" w:rsidR="000D3246" w:rsidRPr="000D3246" w:rsidRDefault="000D3246" w:rsidP="000D3246">
      <w:pPr>
        <w:spacing w:after="0" w:line="240" w:lineRule="auto"/>
        <w:rPr>
          <w:rFonts w:asciiTheme="minorBidi" w:eastAsia="Calibri" w:hAnsiTheme="minorBidi"/>
          <w:b/>
          <w:bCs/>
          <w:kern w:val="0"/>
          <w:sz w:val="28"/>
          <w:szCs w:val="28"/>
          <w:lang w:bidi="ar-BH"/>
          <w14:ligatures w14:val="none"/>
        </w:rPr>
      </w:pPr>
      <w:r w:rsidRPr="000D3246">
        <w:rPr>
          <w:rFonts w:asciiTheme="minorBidi" w:eastAsia="Calibri" w:hAnsiTheme="minorBidi"/>
          <w:b/>
          <w:bCs/>
          <w:kern w:val="0"/>
          <w:sz w:val="28"/>
          <w:szCs w:val="28"/>
          <w:lang w:bidi="ar-BH"/>
          <w14:ligatures w14:val="none"/>
        </w:rPr>
        <w:t>Dr. Abdullatif bin Rashid Al Zayani</w:t>
      </w:r>
    </w:p>
    <w:p w14:paraId="309D759C" w14:textId="77777777" w:rsidR="000D3246" w:rsidRPr="000D3246" w:rsidRDefault="000D3246" w:rsidP="000D3246">
      <w:pPr>
        <w:spacing w:after="0" w:line="240" w:lineRule="auto"/>
        <w:rPr>
          <w:rFonts w:asciiTheme="minorBidi" w:eastAsia="Calibri" w:hAnsiTheme="minorBidi"/>
          <w:b/>
          <w:bCs/>
          <w:kern w:val="0"/>
          <w:sz w:val="28"/>
          <w:szCs w:val="28"/>
          <w:lang w:bidi="ar-BH"/>
          <w14:ligatures w14:val="none"/>
        </w:rPr>
      </w:pPr>
    </w:p>
    <w:p w14:paraId="23B5A52F" w14:textId="77777777" w:rsidR="000D3246" w:rsidRPr="000D3246" w:rsidRDefault="000D3246" w:rsidP="000D3246">
      <w:pPr>
        <w:spacing w:after="0" w:line="240" w:lineRule="auto"/>
        <w:jc w:val="right"/>
        <w:rPr>
          <w:rFonts w:asciiTheme="minorBidi" w:eastAsia="Calibri" w:hAnsiTheme="minorBidi"/>
          <w:kern w:val="0"/>
          <w:sz w:val="28"/>
          <w:szCs w:val="28"/>
          <w:lang w:bidi="ar-BH"/>
          <w14:ligatures w14:val="none"/>
        </w:rPr>
      </w:pPr>
      <w:r w:rsidRPr="000D3246">
        <w:rPr>
          <w:rFonts w:asciiTheme="minorBidi" w:eastAsia="Calibri" w:hAnsiTheme="minorBidi"/>
          <w:kern w:val="0"/>
          <w:sz w:val="28"/>
          <w:szCs w:val="28"/>
          <w:lang w:bidi="ar-BH"/>
          <w14:ligatures w14:val="none"/>
        </w:rPr>
        <w:t xml:space="preserve">Issued </w:t>
      </w:r>
      <w:proofErr w:type="gramStart"/>
      <w:r w:rsidRPr="000D3246">
        <w:rPr>
          <w:rFonts w:asciiTheme="minorBidi" w:eastAsia="Calibri" w:hAnsiTheme="minorBidi"/>
          <w:kern w:val="0"/>
          <w:sz w:val="28"/>
          <w:szCs w:val="28"/>
          <w:lang w:bidi="ar-BH"/>
          <w14:ligatures w14:val="none"/>
        </w:rPr>
        <w:t>on:</w:t>
      </w:r>
      <w:proofErr w:type="gramEnd"/>
      <w:r w:rsidRPr="000D3246">
        <w:rPr>
          <w:rFonts w:asciiTheme="minorBidi" w:eastAsia="Calibri" w:hAnsiTheme="minorBidi"/>
          <w:kern w:val="0"/>
          <w:sz w:val="28"/>
          <w:szCs w:val="28"/>
          <w:lang w:bidi="ar-BH"/>
          <w14:ligatures w14:val="none"/>
        </w:rPr>
        <w:t xml:space="preserve"> 18 </w:t>
      </w:r>
      <w:r w:rsidRPr="000D3246">
        <w:rPr>
          <w:rFonts w:asciiTheme="minorBidi" w:hAnsiTheme="minorBidi"/>
          <w:color w:val="373A3C"/>
          <w:sz w:val="28"/>
          <w:szCs w:val="28"/>
          <w:shd w:val="clear" w:color="auto" w:fill="F9F9F9"/>
        </w:rPr>
        <w:t>Jumada al-Akhirah 1446 AH</w:t>
      </w:r>
    </w:p>
    <w:p w14:paraId="0A8EC8CE" w14:textId="77777777" w:rsidR="000D3246" w:rsidRPr="000D3246" w:rsidRDefault="000D3246" w:rsidP="000D3246">
      <w:pPr>
        <w:spacing w:after="0" w:line="240" w:lineRule="auto"/>
        <w:jc w:val="right"/>
        <w:rPr>
          <w:rFonts w:asciiTheme="minorBidi" w:eastAsia="Calibri" w:hAnsiTheme="minorBidi"/>
          <w:kern w:val="0"/>
          <w:sz w:val="28"/>
          <w:szCs w:val="28"/>
          <w:rtl/>
          <w14:ligatures w14:val="none"/>
        </w:rPr>
      </w:pPr>
      <w:r w:rsidRPr="000D3246">
        <w:rPr>
          <w:rFonts w:asciiTheme="minorBidi" w:eastAsia="Calibri" w:hAnsiTheme="minorBidi"/>
          <w:kern w:val="0"/>
          <w:sz w:val="28"/>
          <w:szCs w:val="28"/>
          <w:lang w:bidi="ar-BH"/>
          <w14:ligatures w14:val="none"/>
        </w:rPr>
        <w:t>Corresponding to: 19 December 2024</w:t>
      </w:r>
    </w:p>
    <w:p w14:paraId="583BEF97" w14:textId="77777777" w:rsidR="000D3246" w:rsidRPr="000D3246" w:rsidRDefault="000D3246">
      <w:pPr>
        <w:rPr>
          <w:rFonts w:asciiTheme="minorBidi" w:hAnsiTheme="minorBidi"/>
          <w:sz w:val="28"/>
          <w:szCs w:val="28"/>
        </w:rPr>
      </w:pPr>
    </w:p>
    <w:p w14:paraId="7982AC66" w14:textId="5A5C4870" w:rsidR="000D3246" w:rsidRDefault="000D3246">
      <w:pPr>
        <w:rPr>
          <w:rFonts w:asciiTheme="minorBidi" w:hAnsiTheme="minorBidi"/>
          <w:sz w:val="28"/>
          <w:szCs w:val="28"/>
        </w:rPr>
      </w:pPr>
      <w:r>
        <w:rPr>
          <w:rFonts w:asciiTheme="minorBidi" w:hAnsiTheme="minorBidi"/>
          <w:sz w:val="28"/>
          <w:szCs w:val="28"/>
        </w:rPr>
        <w:br w:type="page"/>
      </w:r>
    </w:p>
    <w:p w14:paraId="2153E487" w14:textId="77777777" w:rsidR="000D3246" w:rsidRPr="000D3246" w:rsidRDefault="000D3246">
      <w:pPr>
        <w:rPr>
          <w:rFonts w:asciiTheme="minorBidi" w:hAnsiTheme="minorBidi"/>
          <w:sz w:val="28"/>
          <w:szCs w:val="28"/>
        </w:rPr>
      </w:pPr>
    </w:p>
    <w:tbl>
      <w:tblPr>
        <w:tblW w:w="4000" w:type="pct"/>
        <w:jc w:val="center"/>
        <w:tblLook w:val="04A0" w:firstRow="1" w:lastRow="0" w:firstColumn="1" w:lastColumn="0" w:noHBand="0" w:noVBand="1"/>
      </w:tblPr>
      <w:tblGrid>
        <w:gridCol w:w="2214"/>
        <w:gridCol w:w="1929"/>
        <w:gridCol w:w="1929"/>
        <w:gridCol w:w="1644"/>
        <w:gridCol w:w="1644"/>
      </w:tblGrid>
      <w:tr w:rsidR="00A60D78" w:rsidRPr="000D3246" w14:paraId="5543520F" w14:textId="77777777" w:rsidTr="000D3246">
        <w:trPr>
          <w:trHeight w:val="630"/>
          <w:jc w:val="center"/>
        </w:trPr>
        <w:tc>
          <w:tcPr>
            <w:tcW w:w="11900" w:type="dxa"/>
            <w:gridSpan w:val="5"/>
            <w:tcBorders>
              <w:top w:val="nil"/>
              <w:left w:val="nil"/>
              <w:bottom w:val="nil"/>
              <w:right w:val="nil"/>
            </w:tcBorders>
            <w:shd w:val="clear" w:color="auto" w:fill="auto"/>
            <w:vAlign w:val="center"/>
            <w:hideMark/>
          </w:tcPr>
          <w:p w14:paraId="4B28792A" w14:textId="77777777" w:rsidR="00A60D78" w:rsidRPr="000D3246" w:rsidRDefault="00A60D78" w:rsidP="000D3246">
            <w:pPr>
              <w:spacing w:after="0" w:line="240" w:lineRule="auto"/>
              <w:jc w:val="center"/>
              <w:rPr>
                <w:rFonts w:asciiTheme="minorBidi" w:eastAsia="Times New Roman" w:hAnsiTheme="minorBidi"/>
                <w:b/>
                <w:bCs/>
                <w:color w:val="000000"/>
                <w:kern w:val="0"/>
                <w:sz w:val="28"/>
                <w:szCs w:val="28"/>
                <w14:ligatures w14:val="none"/>
              </w:rPr>
            </w:pPr>
            <w:r w:rsidRPr="000D3246">
              <w:rPr>
                <w:rFonts w:asciiTheme="minorBidi" w:eastAsia="Times New Roman" w:hAnsiTheme="minorBidi"/>
                <w:b/>
                <w:bCs/>
                <w:color w:val="000000"/>
                <w:kern w:val="0"/>
                <w:sz w:val="28"/>
                <w:szCs w:val="28"/>
                <w14:ligatures w14:val="none"/>
              </w:rPr>
              <w:t>Table</w:t>
            </w:r>
          </w:p>
          <w:p w14:paraId="6ABD2CE7" w14:textId="6B202976" w:rsidR="00A60D78" w:rsidRPr="000D3246" w:rsidRDefault="00A60D78" w:rsidP="000D3246">
            <w:pPr>
              <w:spacing w:after="0" w:line="240" w:lineRule="auto"/>
              <w:jc w:val="center"/>
              <w:rPr>
                <w:rFonts w:asciiTheme="minorBidi" w:eastAsia="Times New Roman" w:hAnsiTheme="minorBidi"/>
                <w:b/>
                <w:bCs/>
                <w:color w:val="000000"/>
                <w:kern w:val="0"/>
                <w:sz w:val="28"/>
                <w:szCs w:val="28"/>
                <w14:ligatures w14:val="none"/>
              </w:rPr>
            </w:pPr>
            <w:r w:rsidRPr="000D3246">
              <w:rPr>
                <w:rFonts w:asciiTheme="minorBidi" w:eastAsia="Times New Roman" w:hAnsiTheme="minorBidi"/>
                <w:b/>
                <w:bCs/>
                <w:color w:val="000000"/>
                <w:kern w:val="0"/>
                <w:sz w:val="28"/>
                <w:szCs w:val="28"/>
                <w14:ligatures w14:val="none"/>
              </w:rPr>
              <w:t xml:space="preserve"> Fees </w:t>
            </w:r>
            <w:r w:rsidR="005D092A" w:rsidRPr="000D3246">
              <w:rPr>
                <w:rFonts w:asciiTheme="minorBidi" w:eastAsia="Times New Roman" w:hAnsiTheme="minorBidi"/>
                <w:b/>
                <w:bCs/>
                <w:color w:val="000000"/>
                <w:kern w:val="0"/>
                <w:sz w:val="28"/>
                <w:szCs w:val="28"/>
                <w14:ligatures w14:val="none"/>
              </w:rPr>
              <w:t>C</w:t>
            </w:r>
            <w:r w:rsidRPr="000D3246">
              <w:rPr>
                <w:rFonts w:asciiTheme="minorBidi" w:eastAsia="Times New Roman" w:hAnsiTheme="minorBidi"/>
                <w:b/>
                <w:bCs/>
                <w:color w:val="000000"/>
                <w:kern w:val="0"/>
                <w:sz w:val="28"/>
                <w:szCs w:val="28"/>
                <w14:ligatures w14:val="none"/>
              </w:rPr>
              <w:t xml:space="preserve">harged for </w:t>
            </w:r>
            <w:r w:rsidR="005D092A" w:rsidRPr="000D3246">
              <w:rPr>
                <w:rFonts w:asciiTheme="minorBidi" w:eastAsia="Times New Roman" w:hAnsiTheme="minorBidi"/>
                <w:b/>
                <w:bCs/>
                <w:color w:val="000000"/>
                <w:kern w:val="0"/>
                <w:sz w:val="28"/>
                <w:szCs w:val="28"/>
                <w14:ligatures w14:val="none"/>
              </w:rPr>
              <w:t>C</w:t>
            </w:r>
            <w:r w:rsidRPr="000D3246">
              <w:rPr>
                <w:rFonts w:asciiTheme="minorBidi" w:eastAsia="Times New Roman" w:hAnsiTheme="minorBidi"/>
                <w:b/>
                <w:bCs/>
                <w:color w:val="000000"/>
                <w:kern w:val="0"/>
                <w:sz w:val="28"/>
                <w:szCs w:val="28"/>
                <w14:ligatures w14:val="none"/>
              </w:rPr>
              <w:t xml:space="preserve">onsular </w:t>
            </w:r>
            <w:r w:rsidR="005D092A" w:rsidRPr="000D3246">
              <w:rPr>
                <w:rFonts w:asciiTheme="minorBidi" w:eastAsia="Times New Roman" w:hAnsiTheme="minorBidi"/>
                <w:b/>
                <w:bCs/>
                <w:color w:val="000000"/>
                <w:kern w:val="0"/>
                <w:sz w:val="28"/>
                <w:szCs w:val="28"/>
                <w14:ligatures w14:val="none"/>
              </w:rPr>
              <w:t>W</w:t>
            </w:r>
            <w:r w:rsidRPr="000D3246">
              <w:rPr>
                <w:rFonts w:asciiTheme="minorBidi" w:eastAsia="Times New Roman" w:hAnsiTheme="minorBidi"/>
                <w:b/>
                <w:bCs/>
                <w:color w:val="000000"/>
                <w:kern w:val="0"/>
                <w:sz w:val="28"/>
                <w:szCs w:val="28"/>
                <w14:ligatures w14:val="none"/>
              </w:rPr>
              <w:t>ork</w:t>
            </w:r>
          </w:p>
          <w:p w14:paraId="7670824A" w14:textId="77777777" w:rsidR="00A60D78" w:rsidRPr="000D3246" w:rsidRDefault="00A60D78" w:rsidP="000D3246">
            <w:pPr>
              <w:spacing w:after="0" w:line="240" w:lineRule="auto"/>
              <w:jc w:val="center"/>
              <w:rPr>
                <w:rFonts w:asciiTheme="minorBidi" w:eastAsia="Times New Roman" w:hAnsiTheme="minorBidi"/>
                <w:b/>
                <w:bCs/>
                <w:color w:val="000000"/>
                <w:kern w:val="0"/>
                <w:sz w:val="28"/>
                <w:szCs w:val="28"/>
                <w14:ligatures w14:val="none"/>
              </w:rPr>
            </w:pPr>
          </w:p>
        </w:tc>
      </w:tr>
      <w:tr w:rsidR="00A60D78" w:rsidRPr="000D3246" w14:paraId="218753C1" w14:textId="77777777" w:rsidTr="000D3246">
        <w:trPr>
          <w:trHeight w:val="690"/>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CD197" w14:textId="77777777" w:rsidR="00A60D78" w:rsidRPr="000D3246" w:rsidRDefault="00A60D78" w:rsidP="000D3246">
            <w:pPr>
              <w:spacing w:after="0" w:line="240" w:lineRule="auto"/>
              <w:jc w:val="center"/>
              <w:rPr>
                <w:rFonts w:asciiTheme="minorBidi" w:eastAsia="Times New Roman" w:hAnsiTheme="minorBidi"/>
                <w:b/>
                <w:bCs/>
                <w:color w:val="000000"/>
                <w:kern w:val="0"/>
                <w:sz w:val="28"/>
                <w:szCs w:val="28"/>
                <w14:ligatures w14:val="none"/>
              </w:rPr>
            </w:pPr>
            <w:r w:rsidRPr="000D3246">
              <w:rPr>
                <w:rFonts w:asciiTheme="minorBidi" w:eastAsia="Times New Roman" w:hAnsiTheme="minorBidi"/>
                <w:b/>
                <w:bCs/>
                <w:color w:val="000000"/>
                <w:kern w:val="0"/>
                <w:sz w:val="28"/>
                <w:szCs w:val="28"/>
                <w14:ligatures w14:val="none"/>
              </w:rPr>
              <w:t>Transaction Name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1545E" w14:textId="77777777" w:rsidR="00A60D78" w:rsidRPr="000D3246" w:rsidRDefault="00A60D78" w:rsidP="000D3246">
            <w:pPr>
              <w:spacing w:after="0" w:line="240" w:lineRule="auto"/>
              <w:jc w:val="center"/>
              <w:rPr>
                <w:rFonts w:asciiTheme="minorBidi" w:eastAsia="Times New Roman" w:hAnsiTheme="minorBidi"/>
                <w:b/>
                <w:bCs/>
                <w:color w:val="000000"/>
                <w:kern w:val="0"/>
                <w:sz w:val="28"/>
                <w:szCs w:val="28"/>
                <w14:ligatures w14:val="none"/>
              </w:rPr>
            </w:pPr>
            <w:r w:rsidRPr="000D3246">
              <w:rPr>
                <w:rFonts w:asciiTheme="minorBidi" w:eastAsia="Times New Roman" w:hAnsiTheme="minorBidi"/>
                <w:b/>
                <w:bCs/>
                <w:color w:val="000000"/>
                <w:kern w:val="0"/>
                <w:sz w:val="28"/>
                <w:szCs w:val="28"/>
                <w14:ligatures w14:val="none"/>
              </w:rPr>
              <w:t xml:space="preserve">Normal Authentication </w:t>
            </w:r>
          </w:p>
          <w:p w14:paraId="628E4AB3" w14:textId="77777777" w:rsidR="00A60D78" w:rsidRPr="000D3246" w:rsidRDefault="00A60D78" w:rsidP="000D3246">
            <w:pPr>
              <w:spacing w:after="0" w:line="240" w:lineRule="auto"/>
              <w:jc w:val="center"/>
              <w:rPr>
                <w:rFonts w:asciiTheme="minorBidi" w:eastAsia="Times New Roman" w:hAnsiTheme="minorBidi"/>
                <w:b/>
                <w:bCs/>
                <w:color w:val="000000"/>
                <w:kern w:val="0"/>
                <w:sz w:val="28"/>
                <w:szCs w:val="28"/>
                <w14:ligatures w14:val="none"/>
              </w:rPr>
            </w:pPr>
            <w:r w:rsidRPr="000D3246">
              <w:rPr>
                <w:rFonts w:asciiTheme="minorBidi" w:eastAsia="Times New Roman" w:hAnsiTheme="minorBidi"/>
                <w:b/>
                <w:bCs/>
                <w:color w:val="000000"/>
                <w:kern w:val="0"/>
                <w:sz w:val="28"/>
                <w:szCs w:val="28"/>
                <w14:ligatures w14:val="none"/>
              </w:rPr>
              <w:t>Bahrain Dinar</w:t>
            </w:r>
          </w:p>
          <w:p w14:paraId="07D4A9D8" w14:textId="77777777" w:rsidR="00A60D78" w:rsidRPr="000D3246" w:rsidRDefault="00A60D78" w:rsidP="000D3246">
            <w:pPr>
              <w:spacing w:after="0" w:line="240" w:lineRule="auto"/>
              <w:jc w:val="center"/>
              <w:rPr>
                <w:rFonts w:asciiTheme="minorBidi" w:eastAsia="Times New Roman" w:hAnsiTheme="minorBidi"/>
                <w:b/>
                <w:bCs/>
                <w:color w:val="000000"/>
                <w:kern w:val="0"/>
                <w:sz w:val="28"/>
                <w:szCs w:val="28"/>
                <w14:ligatures w14:val="none"/>
              </w:rPr>
            </w:pPr>
            <w:r w:rsidRPr="000D3246">
              <w:rPr>
                <w:rFonts w:asciiTheme="minorBidi" w:eastAsia="Times New Roman" w:hAnsiTheme="minorBidi"/>
                <w:b/>
                <w:bCs/>
                <w:color w:val="000000"/>
                <w:kern w:val="0"/>
                <w:sz w:val="28"/>
                <w:szCs w:val="28"/>
                <w14:ligatures w14:val="none"/>
              </w:rPr>
              <w:t>(for Bahraini)</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47DC4" w14:textId="77777777" w:rsidR="00A60D78" w:rsidRPr="000D3246" w:rsidRDefault="00A60D78" w:rsidP="000D3246">
            <w:pPr>
              <w:spacing w:after="0" w:line="240" w:lineRule="auto"/>
              <w:jc w:val="center"/>
              <w:rPr>
                <w:rFonts w:asciiTheme="minorBidi" w:eastAsia="Times New Roman" w:hAnsiTheme="minorBidi"/>
                <w:b/>
                <w:bCs/>
                <w:color w:val="000000"/>
                <w:kern w:val="0"/>
                <w:sz w:val="28"/>
                <w:szCs w:val="28"/>
                <w14:ligatures w14:val="none"/>
              </w:rPr>
            </w:pPr>
            <w:r w:rsidRPr="000D3246">
              <w:rPr>
                <w:rFonts w:asciiTheme="minorBidi" w:eastAsia="Times New Roman" w:hAnsiTheme="minorBidi"/>
                <w:b/>
                <w:bCs/>
                <w:color w:val="000000"/>
                <w:kern w:val="0"/>
                <w:sz w:val="28"/>
                <w:szCs w:val="28"/>
                <w14:ligatures w14:val="none"/>
              </w:rPr>
              <w:t>Normal Authentication</w:t>
            </w:r>
          </w:p>
          <w:p w14:paraId="69D987D1" w14:textId="0B5F802D" w:rsidR="00A60D78" w:rsidRPr="000D3246" w:rsidRDefault="00A60D78" w:rsidP="000D3246">
            <w:pPr>
              <w:spacing w:after="0" w:line="240" w:lineRule="auto"/>
              <w:jc w:val="center"/>
              <w:rPr>
                <w:rFonts w:asciiTheme="minorBidi" w:eastAsia="Times New Roman" w:hAnsiTheme="minorBidi"/>
                <w:b/>
                <w:bCs/>
                <w:color w:val="000000"/>
                <w:kern w:val="0"/>
                <w:sz w:val="28"/>
                <w:szCs w:val="28"/>
                <w14:ligatures w14:val="none"/>
              </w:rPr>
            </w:pPr>
            <w:r w:rsidRPr="000D3246">
              <w:rPr>
                <w:rFonts w:asciiTheme="minorBidi" w:eastAsia="Times New Roman" w:hAnsiTheme="minorBidi"/>
                <w:b/>
                <w:bCs/>
                <w:color w:val="000000"/>
                <w:kern w:val="0"/>
                <w:sz w:val="28"/>
                <w:szCs w:val="28"/>
                <w14:ligatures w14:val="none"/>
              </w:rPr>
              <w:t>Bahraini</w:t>
            </w:r>
            <w:r w:rsidRPr="000D3246">
              <w:rPr>
                <w:rFonts w:asciiTheme="minorBidi" w:eastAsia="Times New Roman" w:hAnsiTheme="minorBidi"/>
                <w:b/>
                <w:bCs/>
                <w:color w:val="000000"/>
                <w:kern w:val="0"/>
                <w:sz w:val="28"/>
                <w:szCs w:val="28"/>
                <w14:ligatures w14:val="none"/>
              </w:rPr>
              <w:br/>
              <w:t xml:space="preserve"> </w:t>
            </w:r>
            <w:r w:rsidR="00C93DF5" w:rsidRPr="000D3246">
              <w:rPr>
                <w:rFonts w:asciiTheme="minorBidi" w:eastAsia="Times New Roman" w:hAnsiTheme="minorBidi"/>
                <w:b/>
                <w:bCs/>
                <w:color w:val="000000"/>
                <w:kern w:val="0"/>
                <w:sz w:val="28"/>
                <w:szCs w:val="28"/>
                <w14:ligatures w14:val="none"/>
              </w:rPr>
              <w:t>D</w:t>
            </w:r>
            <w:r w:rsidRPr="000D3246">
              <w:rPr>
                <w:rFonts w:asciiTheme="minorBidi" w:eastAsia="Times New Roman" w:hAnsiTheme="minorBidi"/>
                <w:b/>
                <w:bCs/>
                <w:color w:val="000000"/>
                <w:kern w:val="0"/>
                <w:sz w:val="28"/>
                <w:szCs w:val="28"/>
                <w14:ligatures w14:val="none"/>
              </w:rPr>
              <w:t>inar (non-Bahraini)</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C3EEE" w14:textId="77777777" w:rsidR="00A60D78" w:rsidRPr="000D3246" w:rsidRDefault="00A60D78" w:rsidP="000D3246">
            <w:pPr>
              <w:spacing w:after="0" w:line="240" w:lineRule="auto"/>
              <w:jc w:val="center"/>
              <w:rPr>
                <w:rFonts w:asciiTheme="minorBidi" w:eastAsia="Times New Roman" w:hAnsiTheme="minorBidi"/>
                <w:b/>
                <w:bCs/>
                <w:color w:val="000000"/>
                <w:kern w:val="0"/>
                <w:sz w:val="28"/>
                <w:szCs w:val="28"/>
                <w14:ligatures w14:val="none"/>
              </w:rPr>
            </w:pPr>
            <w:r w:rsidRPr="000D3246">
              <w:rPr>
                <w:rFonts w:asciiTheme="minorBidi" w:eastAsia="Times New Roman" w:hAnsiTheme="minorBidi"/>
                <w:b/>
                <w:bCs/>
                <w:color w:val="000000"/>
                <w:kern w:val="0"/>
                <w:sz w:val="28"/>
                <w:szCs w:val="28"/>
                <w14:ligatures w14:val="none"/>
              </w:rPr>
              <w:t>Apostille Certification</w:t>
            </w:r>
          </w:p>
          <w:p w14:paraId="774720C7" w14:textId="77777777" w:rsidR="00A60D78" w:rsidRPr="000D3246" w:rsidRDefault="00A60D78" w:rsidP="000D3246">
            <w:pPr>
              <w:spacing w:after="0" w:line="240" w:lineRule="auto"/>
              <w:jc w:val="center"/>
              <w:rPr>
                <w:rFonts w:asciiTheme="minorBidi" w:eastAsia="Times New Roman" w:hAnsiTheme="minorBidi"/>
                <w:b/>
                <w:bCs/>
                <w:color w:val="000000"/>
                <w:kern w:val="0"/>
                <w:sz w:val="28"/>
                <w:szCs w:val="28"/>
                <w14:ligatures w14:val="none"/>
              </w:rPr>
            </w:pPr>
            <w:r w:rsidRPr="000D3246">
              <w:rPr>
                <w:rFonts w:asciiTheme="minorBidi" w:eastAsia="Times New Roman" w:hAnsiTheme="minorBidi"/>
                <w:b/>
                <w:bCs/>
                <w:color w:val="000000"/>
                <w:kern w:val="0"/>
                <w:sz w:val="28"/>
                <w:szCs w:val="28"/>
                <w14:ligatures w14:val="none"/>
              </w:rPr>
              <w:t>Bahraini</w:t>
            </w:r>
            <w:r w:rsidRPr="000D3246">
              <w:rPr>
                <w:rFonts w:asciiTheme="minorBidi" w:eastAsia="Times New Roman" w:hAnsiTheme="minorBidi"/>
                <w:b/>
                <w:bCs/>
                <w:color w:val="000000"/>
                <w:kern w:val="0"/>
                <w:sz w:val="28"/>
                <w:szCs w:val="28"/>
                <w14:ligatures w14:val="none"/>
              </w:rPr>
              <w:br/>
            </w:r>
            <w:r w:rsidRPr="000D3246">
              <w:rPr>
                <w:rFonts w:asciiTheme="minorBidi" w:eastAsia="Aptos" w:hAnsiTheme="minorBidi"/>
                <w:b/>
                <w:bCs/>
                <w:kern w:val="0"/>
                <w:sz w:val="28"/>
                <w:szCs w:val="28"/>
                <w14:ligatures w14:val="none"/>
              </w:rPr>
              <w:t xml:space="preserve"> Dinar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156D8" w14:textId="77777777" w:rsidR="00A60D78" w:rsidRPr="000D3246" w:rsidRDefault="00A60D78" w:rsidP="000D3246">
            <w:pPr>
              <w:spacing w:after="0" w:line="240" w:lineRule="auto"/>
              <w:jc w:val="center"/>
              <w:rPr>
                <w:rFonts w:asciiTheme="minorBidi" w:eastAsia="Times New Roman" w:hAnsiTheme="minorBidi"/>
                <w:b/>
                <w:bCs/>
                <w:color w:val="000000"/>
                <w:kern w:val="0"/>
                <w:sz w:val="28"/>
                <w:szCs w:val="28"/>
                <w14:ligatures w14:val="none"/>
              </w:rPr>
            </w:pPr>
            <w:r w:rsidRPr="000D3246">
              <w:rPr>
                <w:rFonts w:asciiTheme="minorBidi" w:eastAsia="Times New Roman" w:hAnsiTheme="minorBidi"/>
                <w:b/>
                <w:bCs/>
                <w:color w:val="000000"/>
                <w:kern w:val="0"/>
                <w:sz w:val="28"/>
                <w:szCs w:val="28"/>
                <w14:ligatures w14:val="none"/>
              </w:rPr>
              <w:t>Apostille Certification</w:t>
            </w:r>
          </w:p>
          <w:p w14:paraId="5A2D93AE" w14:textId="434A3FA7" w:rsidR="00A60D78" w:rsidRPr="000D3246" w:rsidRDefault="00A60D78" w:rsidP="000D3246">
            <w:pPr>
              <w:spacing w:after="0" w:line="240" w:lineRule="auto"/>
              <w:jc w:val="center"/>
              <w:rPr>
                <w:rFonts w:asciiTheme="minorBidi" w:eastAsia="Times New Roman" w:hAnsiTheme="minorBidi"/>
                <w:b/>
                <w:bCs/>
                <w:color w:val="000000"/>
                <w:kern w:val="0"/>
                <w:sz w:val="28"/>
                <w:szCs w:val="28"/>
                <w14:ligatures w14:val="none"/>
              </w:rPr>
            </w:pPr>
            <w:r w:rsidRPr="000D3246">
              <w:rPr>
                <w:rFonts w:asciiTheme="minorBidi" w:eastAsia="Times New Roman" w:hAnsiTheme="minorBidi"/>
                <w:b/>
                <w:bCs/>
                <w:color w:val="000000"/>
                <w:kern w:val="0"/>
                <w:sz w:val="28"/>
                <w:szCs w:val="28"/>
                <w14:ligatures w14:val="none"/>
              </w:rPr>
              <w:t>Bahraini</w:t>
            </w:r>
            <w:r w:rsidRPr="000D3246">
              <w:rPr>
                <w:rFonts w:asciiTheme="minorBidi" w:eastAsia="Times New Roman" w:hAnsiTheme="minorBidi"/>
                <w:b/>
                <w:bCs/>
                <w:color w:val="000000"/>
                <w:kern w:val="0"/>
                <w:sz w:val="28"/>
                <w:szCs w:val="28"/>
                <w14:ligatures w14:val="none"/>
              </w:rPr>
              <w:br/>
            </w:r>
            <w:r w:rsidRPr="000D3246">
              <w:rPr>
                <w:rFonts w:asciiTheme="minorBidi" w:eastAsia="Aptos" w:hAnsiTheme="minorBidi"/>
                <w:b/>
                <w:bCs/>
                <w:kern w:val="0"/>
                <w:sz w:val="28"/>
                <w:szCs w:val="28"/>
                <w14:ligatures w14:val="none"/>
              </w:rPr>
              <w:t xml:space="preserve"> </w:t>
            </w:r>
            <w:r w:rsidR="00C93DF5" w:rsidRPr="000D3246">
              <w:rPr>
                <w:rFonts w:asciiTheme="minorBidi" w:eastAsia="Aptos" w:hAnsiTheme="minorBidi"/>
                <w:b/>
                <w:bCs/>
                <w:kern w:val="0"/>
                <w:sz w:val="28"/>
                <w:szCs w:val="28"/>
                <w14:ligatures w14:val="none"/>
              </w:rPr>
              <w:t>D</w:t>
            </w:r>
            <w:r w:rsidRPr="000D3246">
              <w:rPr>
                <w:rFonts w:asciiTheme="minorBidi" w:eastAsia="Aptos" w:hAnsiTheme="minorBidi"/>
                <w:b/>
                <w:bCs/>
                <w:kern w:val="0"/>
                <w:sz w:val="28"/>
                <w:szCs w:val="28"/>
                <w14:ligatures w14:val="none"/>
              </w:rPr>
              <w:t>inar</w:t>
            </w:r>
            <w:r w:rsidRPr="000D3246">
              <w:rPr>
                <w:rFonts w:asciiTheme="minorBidi" w:eastAsia="Times New Roman" w:hAnsiTheme="minorBidi"/>
                <w:b/>
                <w:bCs/>
                <w:color w:val="000000"/>
                <w:kern w:val="0"/>
                <w:sz w:val="28"/>
                <w:szCs w:val="28"/>
                <w14:ligatures w14:val="none"/>
              </w:rPr>
              <w:t xml:space="preserve"> (non-Bahraini)</w:t>
            </w:r>
          </w:p>
        </w:tc>
      </w:tr>
      <w:tr w:rsidR="00A60D78" w:rsidRPr="000D3246" w14:paraId="4FBC7C84" w14:textId="77777777" w:rsidTr="000D3246">
        <w:trPr>
          <w:trHeight w:val="330"/>
          <w:jc w:val="center"/>
        </w:trPr>
        <w:tc>
          <w:tcPr>
            <w:tcW w:w="11900" w:type="dxa"/>
            <w:gridSpan w:val="5"/>
            <w:tcBorders>
              <w:top w:val="single" w:sz="4" w:space="0" w:color="auto"/>
              <w:left w:val="single" w:sz="4" w:space="0" w:color="auto"/>
              <w:bottom w:val="single" w:sz="4" w:space="0" w:color="auto"/>
              <w:right w:val="single" w:sz="4" w:space="0" w:color="auto"/>
            </w:tcBorders>
            <w:shd w:val="clear" w:color="000000" w:fill="D0CECE"/>
            <w:vAlign w:val="center"/>
            <w:hideMark/>
          </w:tcPr>
          <w:p w14:paraId="5FA4C8E9" w14:textId="77777777" w:rsidR="00A60D78" w:rsidRPr="000D3246" w:rsidRDefault="00A60D78" w:rsidP="000D3246">
            <w:pPr>
              <w:spacing w:after="0" w:line="240" w:lineRule="auto"/>
              <w:jc w:val="center"/>
              <w:rPr>
                <w:rFonts w:asciiTheme="minorBidi" w:eastAsia="Times New Roman" w:hAnsiTheme="minorBidi"/>
                <w:b/>
                <w:bCs/>
                <w:color w:val="000000"/>
                <w:kern w:val="0"/>
                <w:sz w:val="28"/>
                <w:szCs w:val="28"/>
                <w14:ligatures w14:val="none"/>
              </w:rPr>
            </w:pPr>
            <w:r w:rsidRPr="000D3246">
              <w:rPr>
                <w:rFonts w:asciiTheme="minorBidi" w:eastAsia="Times New Roman" w:hAnsiTheme="minorBidi"/>
                <w:b/>
                <w:bCs/>
                <w:color w:val="000000"/>
                <w:kern w:val="0"/>
                <w:sz w:val="28"/>
                <w:szCs w:val="28"/>
                <w14:ligatures w14:val="none"/>
              </w:rPr>
              <w:t>Civil Transactions</w:t>
            </w:r>
          </w:p>
        </w:tc>
      </w:tr>
      <w:tr w:rsidR="00A60D78" w:rsidRPr="000D3246" w14:paraId="1D23016A"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1C70C"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 School certificate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DCAD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B456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2CCE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B61C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r>
      <w:tr w:rsidR="00A60D78" w:rsidRPr="000D3246" w14:paraId="23B2B24D"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9F096"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University degree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835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F243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DD40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C26A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r>
      <w:tr w:rsidR="00A60D78" w:rsidRPr="000D3246" w14:paraId="14DF0AE9"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EF636"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Graduation certificate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83EF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4A9A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C50C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4445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r>
      <w:tr w:rsidR="00A60D78" w:rsidRPr="000D3246" w14:paraId="7ABF2078"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25ACB"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Medical report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208E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C094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D3C6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2A05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r>
      <w:tr w:rsidR="00A60D78" w:rsidRPr="000D3246" w14:paraId="2300F8AC"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D9222" w14:textId="35BC56D2" w:rsidR="00A60D78" w:rsidRPr="000D3246" w:rsidRDefault="00207D2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School</w:t>
            </w:r>
            <w:r w:rsidR="00A60D78" w:rsidRPr="000D3246">
              <w:rPr>
                <w:rFonts w:asciiTheme="minorBidi" w:eastAsia="Times New Roman" w:hAnsiTheme="minorBidi"/>
                <w:color w:val="000000"/>
                <w:kern w:val="0"/>
                <w:sz w:val="28"/>
                <w:szCs w:val="28"/>
                <w14:ligatures w14:val="none"/>
              </w:rPr>
              <w:t xml:space="preserve"> report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BE39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7DFE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5103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BAE0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r>
      <w:tr w:rsidR="00A60D78" w:rsidRPr="000D3246" w14:paraId="78B3CDE1"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0B10D"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School record</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5465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96DB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3298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BDE8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r>
      <w:tr w:rsidR="00A60D78" w:rsidRPr="000D3246" w14:paraId="49F99723"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E3AD5" w14:textId="39626129"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Law Office </w:t>
            </w:r>
            <w:r w:rsidR="00651C65" w:rsidRPr="000D3246">
              <w:rPr>
                <w:rFonts w:asciiTheme="minorBidi" w:eastAsia="Times New Roman" w:hAnsiTheme="minorBidi"/>
                <w:color w:val="000000"/>
                <w:kern w:val="0"/>
                <w:sz w:val="28"/>
                <w:szCs w:val="28"/>
                <w14:ligatures w14:val="none"/>
              </w:rPr>
              <w:t>Power of Attorney</w:t>
            </w:r>
            <w:r w:rsidRPr="000D3246">
              <w:rPr>
                <w:rFonts w:asciiTheme="minorBidi" w:eastAsia="Times New Roman" w:hAnsiTheme="minorBidi"/>
                <w:color w:val="000000"/>
                <w:kern w:val="0"/>
                <w:sz w:val="28"/>
                <w:szCs w:val="28"/>
                <w14:ligatures w14:val="none"/>
              </w:rPr>
              <w:t xml:space="preserve"> Agreement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3CE3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B608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33CF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6975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377F0012"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7F714"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Resignation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E7A2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20E3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8A6E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7D1F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79883EA7"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27860"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Registration form</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0B97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6F13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11B5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3517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2FC68528"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88E5E" w14:textId="21F3FDE7" w:rsidR="00A60D78" w:rsidRPr="000D3246" w:rsidRDefault="003E5AAA" w:rsidP="000D3246">
            <w:pPr>
              <w:spacing w:after="0" w:line="240" w:lineRule="auto"/>
              <w:rPr>
                <w:rFonts w:asciiTheme="minorBidi" w:eastAsia="Times New Roman" w:hAnsiTheme="minorBidi"/>
                <w:color w:val="000000"/>
                <w:kern w:val="0"/>
                <w:sz w:val="28"/>
                <w:szCs w:val="28"/>
                <w:rtl/>
                <w:lang w:bidi="ar-BH"/>
                <w14:ligatures w14:val="none"/>
              </w:rPr>
            </w:pPr>
            <w:r w:rsidRPr="000D3246">
              <w:rPr>
                <w:rFonts w:asciiTheme="minorBidi" w:eastAsia="Times New Roman" w:hAnsiTheme="minorBidi"/>
                <w:color w:val="000000"/>
                <w:kern w:val="0"/>
                <w:sz w:val="28"/>
                <w:szCs w:val="28"/>
                <w14:ligatures w14:val="none"/>
              </w:rPr>
              <w:t>C</w:t>
            </w:r>
            <w:r w:rsidR="00A60D78" w:rsidRPr="000D3246">
              <w:rPr>
                <w:rFonts w:asciiTheme="minorBidi" w:eastAsia="Times New Roman" w:hAnsiTheme="minorBidi"/>
                <w:color w:val="000000"/>
                <w:kern w:val="0"/>
                <w:sz w:val="28"/>
                <w:szCs w:val="28"/>
                <w14:ligatures w14:val="none"/>
              </w:rPr>
              <w:t>ontinuity</w:t>
            </w:r>
            <w:r w:rsidRPr="000D3246">
              <w:rPr>
                <w:rFonts w:asciiTheme="minorBidi" w:eastAsia="Times New Roman" w:hAnsiTheme="minorBidi"/>
                <w:color w:val="000000"/>
                <w:kern w:val="0"/>
                <w:sz w:val="28"/>
                <w:szCs w:val="28"/>
                <w14:ligatures w14:val="none"/>
              </w:rPr>
              <w:t xml:space="preserve"> of </w:t>
            </w:r>
            <w:r w:rsidR="00BB6DA4" w:rsidRPr="000D3246">
              <w:rPr>
                <w:rFonts w:asciiTheme="minorBidi" w:eastAsia="Times New Roman" w:hAnsiTheme="minorBidi"/>
                <w:color w:val="000000"/>
                <w:kern w:val="0"/>
                <w:sz w:val="28"/>
                <w:szCs w:val="28"/>
                <w14:ligatures w14:val="none"/>
              </w:rPr>
              <w:t>work</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A962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FF0B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2C1C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0973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2A72ECD1"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F1763"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Accrual notification of amounts</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1123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4E5D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2D18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D397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069547E4"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3CC32" w14:textId="24E8B8CA" w:rsidR="00A60D78" w:rsidRPr="000D3246" w:rsidRDefault="00E607CA"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Declaration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D4B7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5020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A97C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EC9E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4739B9ED"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3B18C" w14:textId="64BD2F79" w:rsidR="00A60D78" w:rsidRPr="000D3246" w:rsidRDefault="00073216"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Declaration</w:t>
            </w:r>
            <w:r w:rsidR="00A60D78" w:rsidRPr="000D3246">
              <w:rPr>
                <w:rFonts w:asciiTheme="minorBidi" w:eastAsia="Times New Roman" w:hAnsiTheme="minorBidi"/>
                <w:color w:val="000000"/>
                <w:kern w:val="0"/>
                <w:sz w:val="28"/>
                <w:szCs w:val="28"/>
                <w14:ligatures w14:val="none"/>
              </w:rPr>
              <w:t xml:space="preserve"> for </w:t>
            </w:r>
            <w:r w:rsidR="00825429" w:rsidRPr="000D3246">
              <w:rPr>
                <w:rFonts w:asciiTheme="minorBidi" w:eastAsia="Times New Roman" w:hAnsiTheme="minorBidi"/>
                <w:color w:val="000000"/>
                <w:kern w:val="0"/>
                <w:sz w:val="28"/>
                <w:szCs w:val="28"/>
                <w14:ligatures w14:val="none"/>
              </w:rPr>
              <w:t xml:space="preserve">a </w:t>
            </w:r>
            <w:r w:rsidR="00D97344" w:rsidRPr="000D3246">
              <w:rPr>
                <w:rFonts w:asciiTheme="minorBidi" w:eastAsia="Times New Roman" w:hAnsiTheme="minorBidi"/>
                <w:color w:val="000000"/>
                <w:kern w:val="0"/>
                <w:sz w:val="28"/>
                <w:szCs w:val="28"/>
                <w14:ligatures w14:val="none"/>
              </w:rPr>
              <w:t>Procedural Request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F18C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6911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8F06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C73F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541EA686"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81DB" w14:textId="3A6815D5" w:rsidR="00A60D78" w:rsidRPr="000D3246" w:rsidRDefault="00444E0B"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Acknowledgement</w:t>
            </w:r>
            <w:r w:rsidR="00A67163" w:rsidRPr="000D3246">
              <w:rPr>
                <w:rFonts w:asciiTheme="minorBidi" w:eastAsia="Times New Roman" w:hAnsiTheme="minorBidi"/>
                <w:color w:val="000000"/>
                <w:kern w:val="0"/>
                <w:sz w:val="28"/>
                <w:szCs w:val="28"/>
                <w14:ligatures w14:val="none"/>
              </w:rPr>
              <w:t xml:space="preserve"> </w:t>
            </w:r>
            <w:r w:rsidR="00A60D78" w:rsidRPr="000D3246">
              <w:rPr>
                <w:rFonts w:asciiTheme="minorBidi" w:eastAsia="Times New Roman" w:hAnsiTheme="minorBidi"/>
                <w:color w:val="000000"/>
                <w:kern w:val="0"/>
                <w:sz w:val="28"/>
                <w:szCs w:val="28"/>
                <w14:ligatures w14:val="none"/>
              </w:rPr>
              <w:t>/ Authorization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8705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ACC3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A2C0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9048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43A973B3"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73E78" w14:textId="52D6890E" w:rsidR="00A60D78" w:rsidRPr="000D3246" w:rsidRDefault="009059F8" w:rsidP="000D3246">
            <w:pPr>
              <w:spacing w:after="0" w:line="240" w:lineRule="auto"/>
              <w:rPr>
                <w:rFonts w:asciiTheme="minorBidi" w:eastAsia="Times New Roman" w:hAnsiTheme="minorBidi"/>
                <w:color w:val="000000"/>
                <w:kern w:val="0"/>
                <w:sz w:val="28"/>
                <w:szCs w:val="28"/>
                <w:rtl/>
                <w:lang w:bidi="ar-BH"/>
                <w14:ligatures w14:val="none"/>
              </w:rPr>
            </w:pPr>
            <w:r w:rsidRPr="000D3246">
              <w:rPr>
                <w:rFonts w:asciiTheme="minorBidi" w:eastAsia="Times New Roman" w:hAnsiTheme="minorBidi"/>
                <w:color w:val="000000"/>
                <w:kern w:val="0"/>
                <w:sz w:val="28"/>
                <w:szCs w:val="28"/>
                <w14:ligatures w14:val="none"/>
              </w:rPr>
              <w:lastRenderedPageBreak/>
              <w:t>Power of Attorney Revocation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448A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3037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8777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C19D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2596E3D3"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88540"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Validate signatures</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CBF5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462D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F9DF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C668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10F6DE0C"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EDCC3"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Other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7E6C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D342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6065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F345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76CE013E"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124EF"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Royal order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2D5F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7493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665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33F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1890D4D8"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2984A" w14:textId="0E41AF24" w:rsidR="00A60D78" w:rsidRPr="000D3246" w:rsidRDefault="00085BE8" w:rsidP="000D3246">
            <w:pPr>
              <w:spacing w:after="0" w:line="240" w:lineRule="auto"/>
              <w:rPr>
                <w:rFonts w:asciiTheme="minorBidi" w:eastAsia="Times New Roman" w:hAnsiTheme="minorBidi"/>
                <w:color w:val="000000"/>
                <w:kern w:val="0"/>
                <w:sz w:val="28"/>
                <w:szCs w:val="28"/>
                <w:rtl/>
                <w:lang w:bidi="ar-BH"/>
                <w14:ligatures w14:val="none"/>
              </w:rPr>
            </w:pPr>
            <w:r w:rsidRPr="000D3246">
              <w:rPr>
                <w:rFonts w:asciiTheme="minorBidi" w:eastAsia="Times New Roman" w:hAnsiTheme="minorBidi"/>
                <w:color w:val="000000"/>
                <w:kern w:val="0"/>
                <w:sz w:val="28"/>
                <w:szCs w:val="28"/>
                <w14:ligatures w14:val="none"/>
              </w:rPr>
              <w:t>Quittance Letter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936F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E3A4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FB25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A15B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62C6EBDD"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22C94"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Business Card</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4CF8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A5CD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9568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AA8B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0906E32C"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35B66"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Identification Card</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610E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428C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CCAC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C43E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6630D2FB"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5BD10" w14:textId="6CBD9BA7" w:rsidR="00A60D78" w:rsidRPr="000D3246" w:rsidRDefault="00DE16F3"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Real estate</w:t>
            </w:r>
            <w:r w:rsidR="00A60D78" w:rsidRPr="000D3246">
              <w:rPr>
                <w:rFonts w:asciiTheme="minorBidi" w:eastAsia="Times New Roman" w:hAnsiTheme="minorBidi"/>
                <w:color w:val="000000"/>
                <w:kern w:val="0"/>
                <w:sz w:val="28"/>
                <w:szCs w:val="28"/>
                <w14:ligatures w14:val="none"/>
              </w:rPr>
              <w:t xml:space="preserve"> valuation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303D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7916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1A94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8F87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6CD8DB73"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ADAA5"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Authorization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2E89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2FF3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4D62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7E6A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3827B378"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7C6DC"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Authorizing the transport of pilgrims</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4B7F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27AF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40F5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DBD6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07792331"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CC05" w14:textId="3492ADBC" w:rsidR="00A60D78" w:rsidRPr="000D3246" w:rsidRDefault="004372DD" w:rsidP="000D3246">
            <w:pPr>
              <w:spacing w:after="0" w:line="240" w:lineRule="auto"/>
              <w:rPr>
                <w:rFonts w:asciiTheme="minorBidi" w:eastAsia="Times New Roman" w:hAnsiTheme="minorBidi"/>
                <w:color w:val="000000"/>
                <w:kern w:val="0"/>
                <w:sz w:val="28"/>
                <w:szCs w:val="28"/>
                <w:rtl/>
                <w:lang w:bidi="ar-BH"/>
                <w14:ligatures w14:val="none"/>
              </w:rPr>
            </w:pPr>
            <w:r w:rsidRPr="000D3246">
              <w:rPr>
                <w:rFonts w:asciiTheme="minorBidi" w:eastAsia="Times New Roman" w:hAnsiTheme="minorBidi"/>
                <w:color w:val="000000"/>
                <w:kern w:val="0"/>
                <w:sz w:val="28"/>
                <w:szCs w:val="28"/>
                <w14:ligatures w14:val="none"/>
              </w:rPr>
              <w:t>Permit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BDC5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FFCF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8A58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2704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4CC1F7D1"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7BD68"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Marriage permit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A17D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29EB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021D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DCCA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15A8D9A4"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CE737"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Pledge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EFE1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6EC1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CBEA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A9D1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28E53B6E"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22619"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Delegation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C456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0573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EB30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7939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34DBD34C"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5BA4E"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Report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9504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8824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B1EF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F812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73361F3E"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5E1C0"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Waiver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2661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3EE4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8024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A01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77B48212"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970A6" w14:textId="6F94D446" w:rsidR="00A60D78" w:rsidRPr="000D3246" w:rsidRDefault="00F32748" w:rsidP="000D3246">
            <w:pPr>
              <w:spacing w:after="0" w:line="240" w:lineRule="auto"/>
              <w:rPr>
                <w:rFonts w:asciiTheme="minorBidi" w:eastAsia="Times New Roman" w:hAnsiTheme="minorBidi"/>
                <w:color w:val="000000"/>
                <w:kern w:val="0"/>
                <w:sz w:val="28"/>
                <w:szCs w:val="28"/>
                <w:rtl/>
                <w:lang w:bidi="ar-BH"/>
                <w14:ligatures w14:val="none"/>
              </w:rPr>
            </w:pPr>
            <w:r w:rsidRPr="000D3246">
              <w:rPr>
                <w:rFonts w:asciiTheme="minorBidi" w:eastAsia="Times New Roman" w:hAnsiTheme="minorBidi"/>
                <w:color w:val="000000"/>
                <w:kern w:val="0"/>
                <w:sz w:val="28"/>
                <w:szCs w:val="28"/>
                <w14:ligatures w14:val="none"/>
              </w:rPr>
              <w:t>Power of Attorney</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39C7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7884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40B5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3287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0A027719"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EDDC1" w14:textId="3B33D441" w:rsidR="00A60D78" w:rsidRPr="000D3246" w:rsidRDefault="00CE1D6E"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Inheritance</w:t>
            </w:r>
            <w:r w:rsidR="00BF43F7" w:rsidRPr="000D3246">
              <w:rPr>
                <w:rFonts w:asciiTheme="minorBidi" w:eastAsia="Times New Roman" w:hAnsiTheme="minorBidi"/>
                <w:color w:val="000000"/>
                <w:kern w:val="0"/>
                <w:sz w:val="28"/>
                <w:szCs w:val="28"/>
                <w14:ligatures w14:val="none"/>
              </w:rPr>
              <w:t xml:space="preserve"> </w:t>
            </w:r>
            <w:r w:rsidRPr="000D3246">
              <w:rPr>
                <w:rFonts w:asciiTheme="minorBidi" w:eastAsia="Times New Roman" w:hAnsiTheme="minorBidi"/>
                <w:color w:val="000000"/>
                <w:kern w:val="0"/>
                <w:sz w:val="28"/>
                <w:szCs w:val="28"/>
                <w14:ligatures w14:val="none"/>
              </w:rPr>
              <w:t>Determination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E20A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6D9C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E0CA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821B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075AE5FD"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B919" w14:textId="08529943" w:rsidR="00A60D78" w:rsidRPr="000D3246" w:rsidRDefault="00704E21"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Court Judgment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CC4B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3185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8969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7184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614F00E0"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5C2FF" w14:textId="655A0524" w:rsidR="00A60D78" w:rsidRPr="000D3246" w:rsidRDefault="00704E21"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Lawsuit</w:t>
            </w:r>
            <w:r w:rsidR="00A60D78" w:rsidRPr="000D3246">
              <w:rPr>
                <w:rFonts w:asciiTheme="minorBidi" w:eastAsia="Times New Roman" w:hAnsiTheme="minorBidi"/>
                <w:color w:val="000000"/>
                <w:kern w:val="0"/>
                <w:sz w:val="28"/>
                <w:szCs w:val="28"/>
                <w14:ligatures w14:val="none"/>
              </w:rPr>
              <w:t xml:space="preserve">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6914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0D03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0FCB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BC27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70F4886F"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18870"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Legal opinion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BFC3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7A76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E7AC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8118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6407809B"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2ECDA" w14:textId="00CA4BC3"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Residence </w:t>
            </w:r>
            <w:r w:rsidR="00484301" w:rsidRPr="000D3246">
              <w:rPr>
                <w:rFonts w:asciiTheme="minorBidi" w:eastAsia="Times New Roman" w:hAnsiTheme="minorBidi"/>
                <w:color w:val="000000"/>
                <w:kern w:val="0"/>
                <w:sz w:val="28"/>
                <w:szCs w:val="28"/>
                <w14:ligatures w14:val="none"/>
              </w:rPr>
              <w:t>permit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5620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D8F1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821B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1CBE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5DDB49B4"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D9C8B" w14:textId="5B2B86C7" w:rsidR="00A60D78" w:rsidRPr="000D3246" w:rsidRDefault="009620A2" w:rsidP="000D3246">
            <w:pPr>
              <w:spacing w:after="0" w:line="240" w:lineRule="auto"/>
              <w:rPr>
                <w:rFonts w:asciiTheme="minorBidi" w:eastAsia="Times New Roman" w:hAnsiTheme="minorBidi"/>
                <w:color w:val="000000"/>
                <w:kern w:val="0"/>
                <w:sz w:val="28"/>
                <w:szCs w:val="28"/>
                <w:rtl/>
                <w:lang w:bidi="ar-BH"/>
                <w14:ligatures w14:val="none"/>
              </w:rPr>
            </w:pPr>
            <w:r w:rsidRPr="000D3246">
              <w:rPr>
                <w:rFonts w:asciiTheme="minorBidi" w:eastAsia="Times New Roman" w:hAnsiTheme="minorBidi"/>
                <w:color w:val="000000"/>
                <w:kern w:val="0"/>
                <w:sz w:val="28"/>
                <w:szCs w:val="28"/>
                <w14:ligatures w14:val="none"/>
              </w:rPr>
              <w:t>Money trans</w:t>
            </w:r>
            <w:r w:rsidR="00E4721B" w:rsidRPr="000D3246">
              <w:rPr>
                <w:rFonts w:asciiTheme="minorBidi" w:eastAsia="Times New Roman" w:hAnsiTheme="minorBidi"/>
                <w:color w:val="000000"/>
                <w:kern w:val="0"/>
                <w:sz w:val="28"/>
                <w:szCs w:val="28"/>
                <w14:ligatures w14:val="none"/>
              </w:rPr>
              <w:t>fer document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B38F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6407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3E70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3C50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04AC3216"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77168"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Certificate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675A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C5D7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A50F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09FB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23E4E548"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1A1B"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Proof of marriage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86CC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1E88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1916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2FB0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35018F4F"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CB54E" w14:textId="52D80677" w:rsidR="00A60D78" w:rsidRPr="000D3246" w:rsidRDefault="00BB7D1B"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Certificate of ownership</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4230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0145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916F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2AE9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76C0F484"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38E1D"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Fingerprint certificate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F9BC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897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FA34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8BCD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175892EE"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1748C" w14:textId="2EB93230" w:rsidR="00A60D78" w:rsidRPr="000D3246" w:rsidRDefault="00396FA3"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lastRenderedPageBreak/>
              <w:t>Permit c</w:t>
            </w:r>
            <w:r w:rsidR="00A60D78" w:rsidRPr="000D3246">
              <w:rPr>
                <w:rFonts w:asciiTheme="minorBidi" w:eastAsia="Times New Roman" w:hAnsiTheme="minorBidi"/>
                <w:color w:val="000000"/>
                <w:kern w:val="0"/>
                <w:sz w:val="28"/>
                <w:szCs w:val="28"/>
                <w14:ligatures w14:val="none"/>
              </w:rPr>
              <w:t>ertificate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0FDC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533E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518F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C3CE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1F16D9AD"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96C5C"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Certificate of registration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ECC3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DBFD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63F4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55C6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150206A1"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977CC"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Car registration certificate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59E8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0986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4B4E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D3FB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2FAE29BE"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51C58"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Certificate of good conduct and behavior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D04E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10C5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284C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6C3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305FD0BB"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1FBC" w14:textId="715F4077" w:rsidR="00A60D78" w:rsidRPr="000D3246" w:rsidRDefault="00A60D78" w:rsidP="000D3246">
            <w:pPr>
              <w:spacing w:after="0" w:line="240" w:lineRule="auto"/>
              <w:rPr>
                <w:rFonts w:asciiTheme="minorBidi" w:eastAsia="Times New Roman" w:hAnsiTheme="minorBidi"/>
                <w:color w:val="000000"/>
                <w:kern w:val="0"/>
                <w:sz w:val="28"/>
                <w:szCs w:val="28"/>
                <w:rtl/>
                <w:lang w:bidi="ar-BH"/>
                <w14:ligatures w14:val="none"/>
              </w:rPr>
            </w:pPr>
            <w:r w:rsidRPr="000D3246">
              <w:rPr>
                <w:rFonts w:asciiTheme="minorBidi" w:eastAsia="Times New Roman" w:hAnsiTheme="minorBidi"/>
                <w:color w:val="000000"/>
                <w:kern w:val="0"/>
                <w:sz w:val="28"/>
                <w:szCs w:val="28"/>
                <w14:ligatures w14:val="none"/>
              </w:rPr>
              <w:t xml:space="preserve">Certification </w:t>
            </w:r>
            <w:r w:rsidR="00BA5529" w:rsidRPr="000D3246">
              <w:rPr>
                <w:rFonts w:asciiTheme="minorBidi" w:eastAsia="Times New Roman" w:hAnsiTheme="minorBidi"/>
                <w:color w:val="000000"/>
                <w:kern w:val="0"/>
                <w:sz w:val="28"/>
                <w:szCs w:val="28"/>
                <w14:ligatures w14:val="none"/>
              </w:rPr>
              <w:t>of authentication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2549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4619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119A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0F05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3102C72D"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75B17"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Service certificate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E7FC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98FA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7B0C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5E9B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28F70907"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FD2B4"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Payment certificate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3168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55D9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53EE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C03B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19375791"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215F4"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Salary certificate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1054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3AA1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10A8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D8C2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27E9F623"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71882"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Baptism</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4345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8532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AFAC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4591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29A1C594"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45416"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Birth certificate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AB2C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832A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C5F1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93CE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3B034216"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594EF"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Transfer certificate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F6A5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E88E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7F4B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3092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0310E237"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B17D1"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External Transport Certificate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D6DE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D89C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CBD1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DFA1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1C1A99B8"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2FA86"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Death certificate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1B66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  10 in 48 hours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F887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 in 48 hours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2875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  10 in 48 hours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F974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 in 48 hours</w:t>
            </w:r>
          </w:p>
        </w:tc>
      </w:tr>
      <w:tr w:rsidR="00A60D78" w:rsidRPr="000D3246" w14:paraId="3C23C682"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7DA0C"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External death certificate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4CCA9" w14:textId="25F67E0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  </w:t>
            </w:r>
            <w:r w:rsidR="005D092A" w:rsidRPr="000D3246">
              <w:rPr>
                <w:rFonts w:asciiTheme="minorBidi" w:eastAsia="Times New Roman" w:hAnsiTheme="minorBidi"/>
                <w:color w:val="000000"/>
                <w:kern w:val="0"/>
                <w:sz w:val="28"/>
                <w:szCs w:val="28"/>
                <w14:ligatures w14:val="none"/>
              </w:rPr>
              <w:t>10</w:t>
            </w:r>
            <w:r w:rsidRPr="000D3246">
              <w:rPr>
                <w:rFonts w:asciiTheme="minorBidi" w:eastAsia="Times New Roman" w:hAnsiTheme="minorBidi"/>
                <w:color w:val="000000"/>
                <w:kern w:val="0"/>
                <w:sz w:val="28"/>
                <w:szCs w:val="28"/>
                <w14:ligatures w14:val="none"/>
              </w:rPr>
              <w:t xml:space="preserve"> in two weeks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421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 in two weeks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140C2" w14:textId="40E30386"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  </w:t>
            </w:r>
            <w:r w:rsidR="005D092A" w:rsidRPr="000D3246">
              <w:rPr>
                <w:rFonts w:asciiTheme="minorBidi" w:eastAsia="Times New Roman" w:hAnsiTheme="minorBidi"/>
                <w:color w:val="000000"/>
                <w:kern w:val="0"/>
                <w:sz w:val="28"/>
                <w:szCs w:val="28"/>
                <w14:ligatures w14:val="none"/>
              </w:rPr>
              <w:t>10</w:t>
            </w:r>
            <w:r w:rsidRPr="000D3246">
              <w:rPr>
                <w:rFonts w:asciiTheme="minorBidi" w:eastAsia="Times New Roman" w:hAnsiTheme="minorBidi"/>
                <w:color w:val="000000"/>
                <w:kern w:val="0"/>
                <w:sz w:val="28"/>
                <w:szCs w:val="28"/>
                <w14:ligatures w14:val="none"/>
              </w:rPr>
              <w:t xml:space="preserve"> in two weeks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E0D5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 in two weeks</w:t>
            </w:r>
          </w:p>
        </w:tc>
      </w:tr>
      <w:tr w:rsidR="00A60D78" w:rsidRPr="000D3246" w14:paraId="59FCD5CF"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350A1"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Passport / Passport Data Image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8FD7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FA06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A87A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2C5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5BB6763B"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340DD"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Guarantee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C2FE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C38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ABE0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DDE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2D03D79D"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2AAED" w14:textId="5A7413AE" w:rsidR="00A60D78" w:rsidRPr="000D3246" w:rsidRDefault="00B12FDB"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No objection </w:t>
            </w:r>
            <w:r w:rsidR="002E5C3A" w:rsidRPr="000D3246">
              <w:rPr>
                <w:rFonts w:asciiTheme="minorBidi" w:eastAsia="Times New Roman" w:hAnsiTheme="minorBidi"/>
                <w:color w:val="000000"/>
                <w:kern w:val="0"/>
                <w:sz w:val="28"/>
                <w:szCs w:val="28"/>
                <w14:ligatures w14:val="none"/>
              </w:rPr>
              <w:t>document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3F26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65A7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A69D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C382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5162F711"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35D9B"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Agreement contract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AC64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613E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7152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28F5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5A12EC59"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D32EC"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Lease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7693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C48E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4E12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DF02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2B892FA1"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1E68E"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Sales contract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68F5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6719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B94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CBA0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578AFDBA"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4F6D9"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Employment contract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EC7F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AF0A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E217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7797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6B2C571B"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4B751"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lastRenderedPageBreak/>
              <w:t>Marriage contract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963B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3FDD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CD83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FDD5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0F7BC6EB"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69F98" w14:textId="6DEC0172" w:rsidR="00A60D78" w:rsidRPr="000D3246" w:rsidRDefault="007B4FF7" w:rsidP="000D3246">
            <w:pPr>
              <w:spacing w:after="0" w:line="240" w:lineRule="auto"/>
              <w:rPr>
                <w:rFonts w:asciiTheme="minorBidi" w:eastAsia="Times New Roman" w:hAnsiTheme="minorBidi"/>
                <w:color w:val="000000"/>
                <w:kern w:val="0"/>
                <w:sz w:val="28"/>
                <w:szCs w:val="28"/>
                <w:rtl/>
                <w:lang w:bidi="ar-BH"/>
                <w14:ligatures w14:val="none"/>
              </w:rPr>
            </w:pPr>
            <w:r w:rsidRPr="000D3246">
              <w:rPr>
                <w:rFonts w:asciiTheme="minorBidi" w:eastAsia="Times New Roman" w:hAnsiTheme="minorBidi"/>
                <w:color w:val="000000"/>
                <w:kern w:val="0"/>
                <w:sz w:val="28"/>
                <w:szCs w:val="28"/>
                <w14:ligatures w14:val="none"/>
              </w:rPr>
              <w:t>Employment Contract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55C9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CF20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ED29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193B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752C7A4B"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AE224"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Invoice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23E7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34EB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ED8F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6F89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34EBF06D"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C9897" w14:textId="17D23834" w:rsidR="00A60D78" w:rsidRPr="000D3246" w:rsidRDefault="00DB5740" w:rsidP="000D3246">
            <w:pPr>
              <w:spacing w:after="0" w:line="240" w:lineRule="auto"/>
              <w:rPr>
                <w:rFonts w:asciiTheme="minorBidi" w:eastAsia="Times New Roman" w:hAnsiTheme="minorBidi"/>
                <w:color w:val="000000"/>
                <w:kern w:val="0"/>
                <w:sz w:val="28"/>
                <w:szCs w:val="28"/>
                <w:rtl/>
                <w:lang w:bidi="ar-BH"/>
                <w14:ligatures w14:val="none"/>
              </w:rPr>
            </w:pPr>
            <w:proofErr w:type="spellStart"/>
            <w:r w:rsidRPr="000D3246">
              <w:rPr>
                <w:rFonts w:asciiTheme="minorBidi" w:eastAsia="Times New Roman" w:hAnsiTheme="minorBidi"/>
                <w:color w:val="000000"/>
                <w:kern w:val="0"/>
                <w:sz w:val="28"/>
                <w:szCs w:val="28"/>
                <w14:ligatures w14:val="none"/>
              </w:rPr>
              <w:t>Shari</w:t>
            </w:r>
            <w:r w:rsidR="007237D3" w:rsidRPr="000D3246">
              <w:rPr>
                <w:rFonts w:asciiTheme="minorBidi" w:eastAsia="Times New Roman" w:hAnsiTheme="minorBidi"/>
                <w:color w:val="000000"/>
                <w:kern w:val="0"/>
                <w:sz w:val="28"/>
                <w:szCs w:val="28"/>
                <w14:ligatures w14:val="none"/>
              </w:rPr>
              <w:t>’a</w:t>
            </w:r>
            <w:proofErr w:type="spellEnd"/>
            <w:r w:rsidR="007237D3" w:rsidRPr="000D3246">
              <w:rPr>
                <w:rFonts w:asciiTheme="minorBidi" w:eastAsia="Times New Roman" w:hAnsiTheme="minorBidi"/>
                <w:color w:val="000000"/>
                <w:kern w:val="0"/>
                <w:sz w:val="28"/>
                <w:szCs w:val="28"/>
                <w14:ligatures w14:val="none"/>
              </w:rPr>
              <w:t xml:space="preserve"> ordainment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6B0B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76BB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B837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FA3C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01B0C498"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3504D"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Extractor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C777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9DE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64FD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1589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1921C2E8"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2BAFB"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Signature form</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C1F2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30DC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46E8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FEAD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5654333D"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EEEC3" w14:textId="3DE44374" w:rsidR="00A60D78" w:rsidRPr="000D3246" w:rsidRDefault="0014589C"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Endowment</w:t>
            </w:r>
            <w:r w:rsidR="0099116D" w:rsidRPr="000D3246">
              <w:rPr>
                <w:rFonts w:asciiTheme="minorBidi" w:eastAsia="Times New Roman" w:hAnsiTheme="minorBidi"/>
                <w:color w:val="000000"/>
                <w:kern w:val="0"/>
                <w:sz w:val="28"/>
                <w:szCs w:val="28"/>
                <w14:ligatures w14:val="none"/>
              </w:rPr>
              <w:t xml:space="preserve"> (</w:t>
            </w:r>
            <w:r w:rsidR="00A60D78" w:rsidRPr="000D3246">
              <w:rPr>
                <w:rFonts w:asciiTheme="minorBidi" w:eastAsia="Times New Roman" w:hAnsiTheme="minorBidi"/>
                <w:color w:val="000000"/>
                <w:kern w:val="0"/>
                <w:sz w:val="28"/>
                <w:szCs w:val="28"/>
                <w14:ligatures w14:val="none"/>
              </w:rPr>
              <w:t>Hiba</w:t>
            </w:r>
            <w:r w:rsidR="0099116D" w:rsidRPr="000D3246">
              <w:rPr>
                <w:rFonts w:asciiTheme="minorBidi" w:eastAsia="Times New Roman" w:hAnsiTheme="minorBidi"/>
                <w:color w:val="000000"/>
                <w:kern w:val="0"/>
                <w:sz w:val="28"/>
                <w:szCs w:val="28"/>
                <w14:ligatures w14:val="none"/>
              </w:rPr>
              <w: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A765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A0C9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0FC5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DF53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5E578BB3"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E8E36"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Documents</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2B2C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0DA8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B3D6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FC7F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3363AADB"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72F9C"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Foreign marriage documents and their appendices</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A6ED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B92B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8311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F816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399CF149"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E4FA5"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Divorce Document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22B1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C181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5F14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7261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w:t>
            </w:r>
          </w:p>
        </w:tc>
      </w:tr>
      <w:tr w:rsidR="00A60D78" w:rsidRPr="000D3246" w14:paraId="61A52FD4" w14:textId="77777777" w:rsidTr="000D3246">
        <w:trPr>
          <w:trHeight w:val="330"/>
          <w:jc w:val="center"/>
        </w:trPr>
        <w:tc>
          <w:tcPr>
            <w:tcW w:w="11900" w:type="dxa"/>
            <w:gridSpan w:val="5"/>
            <w:tcBorders>
              <w:top w:val="single" w:sz="4" w:space="0" w:color="auto"/>
              <w:left w:val="single" w:sz="4" w:space="0" w:color="auto"/>
              <w:bottom w:val="single" w:sz="4" w:space="0" w:color="auto"/>
              <w:right w:val="single" w:sz="4" w:space="0" w:color="auto"/>
            </w:tcBorders>
            <w:shd w:val="clear" w:color="000000" w:fill="D0CECE"/>
            <w:vAlign w:val="center"/>
            <w:hideMark/>
          </w:tcPr>
          <w:p w14:paraId="54E14872" w14:textId="74EEC1C9" w:rsidR="00A60D78" w:rsidRPr="000D3246" w:rsidRDefault="00C37AB9" w:rsidP="000D3246">
            <w:pPr>
              <w:spacing w:after="0" w:line="240" w:lineRule="auto"/>
              <w:jc w:val="center"/>
              <w:rPr>
                <w:rFonts w:asciiTheme="minorBidi" w:eastAsia="Times New Roman" w:hAnsiTheme="minorBidi"/>
                <w:b/>
                <w:bCs/>
                <w:color w:val="000000"/>
                <w:kern w:val="0"/>
                <w:sz w:val="28"/>
                <w:szCs w:val="28"/>
                <w14:ligatures w14:val="none"/>
              </w:rPr>
            </w:pPr>
            <w:r w:rsidRPr="000D3246">
              <w:rPr>
                <w:rFonts w:asciiTheme="minorBidi" w:eastAsia="Times New Roman" w:hAnsiTheme="minorBidi"/>
                <w:b/>
                <w:bCs/>
                <w:color w:val="000000"/>
                <w:kern w:val="0"/>
                <w:sz w:val="28"/>
                <w:szCs w:val="28"/>
                <w14:ligatures w14:val="none"/>
              </w:rPr>
              <w:t>Commercial Transactions</w:t>
            </w:r>
          </w:p>
        </w:tc>
      </w:tr>
      <w:tr w:rsidR="00A60D78" w:rsidRPr="000D3246" w14:paraId="6B325041"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8BFDE"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 Statute / Statute Modification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5780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3A6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B62C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9F17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5E913F55" w14:textId="77777777" w:rsidTr="000D3246">
        <w:trPr>
          <w:trHeight w:val="6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DB385"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Agreements to bring in workers from abroad and their appendices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CA9F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2435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E918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122D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635AC732"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77B72"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Trade agreement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7768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B79D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D90D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B0F6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0D517507"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8AEC5" w14:textId="778A590E" w:rsidR="00A60D78" w:rsidRPr="000D3246" w:rsidRDefault="009B3125"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Founders Declaration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57AB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2367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1629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09E2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652D528C" w14:textId="77777777" w:rsidTr="000D3246">
        <w:trPr>
          <w:trHeight w:val="6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33C14"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Commercial invoices (over 200,000 BD)</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4770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0.20%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6FE0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0.20%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BBB5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Not applicable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DE09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Not applicable</w:t>
            </w:r>
          </w:p>
        </w:tc>
      </w:tr>
      <w:tr w:rsidR="00A60D78" w:rsidRPr="000D3246" w14:paraId="2F302AFB" w14:textId="77777777" w:rsidTr="000D3246">
        <w:trPr>
          <w:trHeight w:val="6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4BB53"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Commercial invoices (100,001 to 200,000 BD)</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3194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50A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200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8DA8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Not applicable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542C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Not applicable</w:t>
            </w:r>
          </w:p>
        </w:tc>
      </w:tr>
      <w:tr w:rsidR="00A60D78" w:rsidRPr="000D3246" w14:paraId="59115D2E" w14:textId="77777777" w:rsidTr="000D3246">
        <w:trPr>
          <w:trHeight w:val="6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DBE3A"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Commercial invoices </w:t>
            </w:r>
            <w:r w:rsidRPr="000D3246">
              <w:rPr>
                <w:rFonts w:asciiTheme="minorBidi" w:eastAsia="Times New Roman" w:hAnsiTheme="minorBidi"/>
                <w:color w:val="000000"/>
                <w:kern w:val="0"/>
                <w:sz w:val="28"/>
                <w:szCs w:val="28"/>
                <w14:ligatures w14:val="none"/>
              </w:rPr>
              <w:lastRenderedPageBreak/>
              <w:t>(50,001 to 100,000 BD)</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7B3D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lastRenderedPageBreak/>
              <w:t>150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BFFF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150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6DF0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Not applicable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6C99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Not applicable</w:t>
            </w:r>
          </w:p>
        </w:tc>
      </w:tr>
      <w:tr w:rsidR="00A60D78" w:rsidRPr="000D3246" w14:paraId="2944E935" w14:textId="77777777" w:rsidTr="000D3246">
        <w:trPr>
          <w:trHeight w:val="6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0A30D"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Commercial invoices (20001 to 50,000 BD)</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BEE7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90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6E17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90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403C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Not applicable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1743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Not applicable</w:t>
            </w:r>
          </w:p>
        </w:tc>
      </w:tr>
      <w:tr w:rsidR="00A60D78" w:rsidRPr="000D3246" w14:paraId="6C64A171" w14:textId="77777777" w:rsidTr="000D3246">
        <w:trPr>
          <w:trHeight w:val="6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364B4"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Commercial invoices (BD 10,001 to 20,000)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B2E0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60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2685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60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98D4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Not applicable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C9A3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Not applicable</w:t>
            </w:r>
          </w:p>
        </w:tc>
      </w:tr>
      <w:tr w:rsidR="00A60D78" w:rsidRPr="000D3246" w14:paraId="19C92E3E" w14:textId="77777777" w:rsidTr="000D3246">
        <w:trPr>
          <w:trHeight w:val="6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2631C"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Commercial invoices (BD 5,001-10,000)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1B2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30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AF23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30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A31E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Not applicable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8EDD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Not applicable</w:t>
            </w:r>
          </w:p>
        </w:tc>
      </w:tr>
      <w:tr w:rsidR="00A60D78" w:rsidRPr="000D3246" w14:paraId="72A7E0AC" w14:textId="77777777" w:rsidTr="000D3246">
        <w:trPr>
          <w:trHeight w:val="6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FD1E5"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Commercial invoices (BD 1,001-5,000)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4221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15</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BEB3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15</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CC08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Not applicable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1EEE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Not applicable</w:t>
            </w:r>
          </w:p>
        </w:tc>
      </w:tr>
      <w:tr w:rsidR="00A60D78" w:rsidRPr="000D3246" w14:paraId="51E154F1" w14:textId="77777777" w:rsidTr="000D3246">
        <w:trPr>
          <w:trHeight w:val="6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319E0"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Commercial invoices (BD1-1000)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475B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521C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EA5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Not applicable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7D84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Not applicable</w:t>
            </w:r>
          </w:p>
        </w:tc>
      </w:tr>
      <w:tr w:rsidR="00A60D78" w:rsidRPr="000D3246" w14:paraId="36A36989"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47505"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Tenders and Annexes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A27F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D19A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F235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C4F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6A0994D5"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87E2" w14:textId="0DD3E62B" w:rsidR="00A60D78" w:rsidRPr="000D3246" w:rsidRDefault="00201E91"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Sale</w:t>
            </w:r>
            <w:r w:rsidR="00A60D78" w:rsidRPr="000D3246">
              <w:rPr>
                <w:rFonts w:asciiTheme="minorBidi" w:eastAsia="Times New Roman" w:hAnsiTheme="minorBidi"/>
                <w:color w:val="000000"/>
                <w:kern w:val="0"/>
                <w:sz w:val="28"/>
                <w:szCs w:val="28"/>
                <w14:ligatures w14:val="none"/>
              </w:rPr>
              <w:t xml:space="preserve"> or </w:t>
            </w:r>
            <w:r w:rsidR="00252346" w:rsidRPr="000D3246">
              <w:rPr>
                <w:rFonts w:asciiTheme="minorBidi" w:eastAsia="Times New Roman" w:hAnsiTheme="minorBidi"/>
                <w:color w:val="000000"/>
                <w:kern w:val="0"/>
                <w:sz w:val="28"/>
                <w:szCs w:val="28"/>
                <w14:ligatures w14:val="none"/>
              </w:rPr>
              <w:t>liquidation of</w:t>
            </w:r>
            <w:r w:rsidR="00A60D78" w:rsidRPr="000D3246">
              <w:rPr>
                <w:rFonts w:asciiTheme="minorBidi" w:eastAsia="Times New Roman" w:hAnsiTheme="minorBidi"/>
                <w:color w:val="000000"/>
                <w:kern w:val="0"/>
                <w:sz w:val="28"/>
                <w:szCs w:val="28"/>
                <w14:ligatures w14:val="none"/>
              </w:rPr>
              <w:t xml:space="preserve"> a company</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DBE2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4718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3101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D455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7934C24A"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FB01C"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Buying and selling shares or distributing shares</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3D7E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E4F1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D42E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D7DE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32933C50"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E7EE0"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investment authorization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64A1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31C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3FFA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296E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281FE9E9"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D853B" w14:textId="7D727639"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Ship registration / cance</w:t>
            </w:r>
            <w:r w:rsidR="00BA1F14" w:rsidRPr="000D3246">
              <w:rPr>
                <w:rFonts w:asciiTheme="minorBidi" w:eastAsia="Times New Roman" w:hAnsiTheme="minorBidi"/>
                <w:color w:val="000000"/>
                <w:kern w:val="0"/>
                <w:sz w:val="28"/>
                <w:szCs w:val="28"/>
                <w14:ligatures w14:val="none"/>
              </w:rPr>
              <w:t>l</w:t>
            </w:r>
            <w:r w:rsidRPr="000D3246">
              <w:rPr>
                <w:rFonts w:asciiTheme="minorBidi" w:eastAsia="Times New Roman" w:hAnsiTheme="minorBidi"/>
                <w:color w:val="000000"/>
                <w:kern w:val="0"/>
                <w:sz w:val="28"/>
                <w:szCs w:val="28"/>
                <w14:ligatures w14:val="none"/>
              </w:rPr>
              <w:t xml:space="preserve">lation ship registration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CFCC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B328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ED1D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4182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69B3B3FD"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D63A3"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Trademark registration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455C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A7C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CBB4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9920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294A2553"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CD983" w14:textId="5826945F" w:rsidR="00A60D78" w:rsidRPr="000D3246" w:rsidRDefault="00BA1F14" w:rsidP="000D3246">
            <w:pPr>
              <w:spacing w:after="0" w:line="240" w:lineRule="auto"/>
              <w:rPr>
                <w:rFonts w:asciiTheme="minorBidi" w:eastAsia="Times New Roman" w:hAnsiTheme="minorBidi"/>
                <w:color w:val="000000"/>
                <w:kern w:val="0"/>
                <w:sz w:val="28"/>
                <w:szCs w:val="28"/>
                <w:rtl/>
                <w:lang w:bidi="ar-BH"/>
                <w14:ligatures w14:val="none"/>
              </w:rPr>
            </w:pPr>
            <w:r w:rsidRPr="000D3246">
              <w:rPr>
                <w:rFonts w:asciiTheme="minorBidi" w:eastAsia="Times New Roman" w:hAnsiTheme="minorBidi"/>
                <w:color w:val="000000"/>
                <w:kern w:val="0"/>
                <w:sz w:val="28"/>
                <w:szCs w:val="28"/>
                <w14:ligatures w14:val="none"/>
              </w:rPr>
              <w:t>Fireworks permit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13FF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EFA1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CE94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ED12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3DB5349A"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6B36D"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Share Proxy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E210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51D5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3AE1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A31C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4BA2CF38"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FDB73"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Authorization to buy and sell real estate and others</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2AD0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404A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3A68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9634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757FCD15"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4802C"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lastRenderedPageBreak/>
              <w:t xml:space="preserve">Trade power of attorney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5E6E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7503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CCE8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0F1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6687FAB4"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BA114"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General Power of Attorney</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F5F3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5CBB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48DB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E3AF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0BCE14BE"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9AC5A"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Export / Import license or certificate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5ADD2"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A22D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6510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EDCE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407AA339"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E69AD"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Trade register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91BF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1BD6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BCB8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B828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40ABBA74"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48E0F"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Manufacturing certificate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AB2C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A957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540D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5319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4695C58D"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CDD1E"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Certificate of origin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B8DB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923DC"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1A27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2662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1B10C4F8"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894D3" w14:textId="20D45946"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Foundation contract / amendment</w:t>
            </w:r>
            <w:r w:rsidR="00F718F8" w:rsidRPr="000D3246">
              <w:rPr>
                <w:rFonts w:asciiTheme="minorBidi" w:eastAsia="Times New Roman" w:hAnsiTheme="minorBidi"/>
                <w:color w:val="000000"/>
                <w:kern w:val="0"/>
                <w:sz w:val="28"/>
                <w:szCs w:val="28"/>
                <w14:ligatures w14:val="none"/>
              </w:rPr>
              <w:t xml:space="preserve"> of foundation</w:t>
            </w:r>
            <w:r w:rsidRPr="000D3246">
              <w:rPr>
                <w:rFonts w:asciiTheme="minorBidi" w:eastAsia="Times New Roman" w:hAnsiTheme="minorBidi"/>
                <w:color w:val="000000"/>
                <w:kern w:val="0"/>
                <w:sz w:val="28"/>
                <w:szCs w:val="28"/>
                <w14:ligatures w14:val="none"/>
              </w:rPr>
              <w:t xml:space="preserve"> contract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2645A"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0BAB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7FF9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4CFB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29326DF5"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127BF"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Commercial contract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EB96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C924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1F3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B3DE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78377277"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1BD6"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Opening a money exchange or bank</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58D5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85E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D36E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0E09"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126257F4"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F4189"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Packing list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D37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9C2D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47758"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3182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3A17DD09"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4DF90"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Decision to Establish a Company</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192C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95CC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8E86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8948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771DEE96"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766C1"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Governing Council Decision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DD4B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5C804"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73E5B"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0216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56DE23C2"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6FAF5"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 xml:space="preserve">Financial lists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67C9E"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79DA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7EB0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F6F4F"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61C6FE57"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E9F46"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Minutes of a meeting</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F316"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A3E60"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7C93D"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FE3E7"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r w:rsidR="00A60D78" w:rsidRPr="000D3246" w14:paraId="7DE41951" w14:textId="77777777" w:rsidTr="000D3246">
        <w:trPr>
          <w:trHeight w:val="31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3F40" w14:textId="77777777" w:rsidR="00A60D78" w:rsidRPr="000D3246" w:rsidRDefault="00A60D78" w:rsidP="000D3246">
            <w:pPr>
              <w:spacing w:after="0" w:line="240" w:lineRule="auto"/>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Trade transaction</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F4673"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E9F91"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C45D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FD325" w14:textId="77777777" w:rsidR="00A60D78" w:rsidRPr="000D3246" w:rsidRDefault="00A60D78" w:rsidP="000D3246">
            <w:pPr>
              <w:spacing w:after="0" w:line="240" w:lineRule="auto"/>
              <w:jc w:val="center"/>
              <w:rPr>
                <w:rFonts w:asciiTheme="minorBidi" w:eastAsia="Times New Roman" w:hAnsiTheme="minorBidi"/>
                <w:color w:val="000000"/>
                <w:kern w:val="0"/>
                <w:sz w:val="28"/>
                <w:szCs w:val="28"/>
                <w14:ligatures w14:val="none"/>
              </w:rPr>
            </w:pPr>
            <w:r w:rsidRPr="000D3246">
              <w:rPr>
                <w:rFonts w:asciiTheme="minorBidi" w:eastAsia="Times New Roman" w:hAnsiTheme="minorBidi"/>
                <w:color w:val="000000"/>
                <w:kern w:val="0"/>
                <w:sz w:val="28"/>
                <w:szCs w:val="28"/>
                <w14:ligatures w14:val="none"/>
              </w:rPr>
              <w:t>40</w:t>
            </w:r>
          </w:p>
        </w:tc>
      </w:tr>
    </w:tbl>
    <w:p w14:paraId="6C70BB10" w14:textId="77777777" w:rsidR="00385BCC" w:rsidRDefault="00385BCC"/>
    <w:sectPr w:rsidR="00385BCC" w:rsidSect="000D3246">
      <w:pgSz w:w="12240" w:h="15840"/>
      <w:pgMar w:top="1135"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78"/>
    <w:rsid w:val="00073216"/>
    <w:rsid w:val="00085BE8"/>
    <w:rsid w:val="000D3246"/>
    <w:rsid w:val="0014589C"/>
    <w:rsid w:val="0016645C"/>
    <w:rsid w:val="00201E91"/>
    <w:rsid w:val="00207D28"/>
    <w:rsid w:val="00252346"/>
    <w:rsid w:val="00291236"/>
    <w:rsid w:val="002C4E42"/>
    <w:rsid w:val="002E5C3A"/>
    <w:rsid w:val="0032219B"/>
    <w:rsid w:val="00385BCC"/>
    <w:rsid w:val="00396FA3"/>
    <w:rsid w:val="003D50F9"/>
    <w:rsid w:val="003E5AAA"/>
    <w:rsid w:val="003E6D54"/>
    <w:rsid w:val="004372DD"/>
    <w:rsid w:val="00444E0B"/>
    <w:rsid w:val="00480956"/>
    <w:rsid w:val="00484301"/>
    <w:rsid w:val="00575CE5"/>
    <w:rsid w:val="005B6919"/>
    <w:rsid w:val="005D092A"/>
    <w:rsid w:val="00651C65"/>
    <w:rsid w:val="00674829"/>
    <w:rsid w:val="00704E21"/>
    <w:rsid w:val="007237D3"/>
    <w:rsid w:val="007B4FF7"/>
    <w:rsid w:val="007B6E18"/>
    <w:rsid w:val="007D79D1"/>
    <w:rsid w:val="007F010F"/>
    <w:rsid w:val="00825429"/>
    <w:rsid w:val="009059F8"/>
    <w:rsid w:val="00920414"/>
    <w:rsid w:val="009620A2"/>
    <w:rsid w:val="0099116D"/>
    <w:rsid w:val="009A4BB9"/>
    <w:rsid w:val="009B3125"/>
    <w:rsid w:val="00A60D78"/>
    <w:rsid w:val="00A67163"/>
    <w:rsid w:val="00AE3CF4"/>
    <w:rsid w:val="00B12FDB"/>
    <w:rsid w:val="00BA1F14"/>
    <w:rsid w:val="00BA5529"/>
    <w:rsid w:val="00BB6DA4"/>
    <w:rsid w:val="00BB7D1B"/>
    <w:rsid w:val="00BF43F7"/>
    <w:rsid w:val="00C31A9B"/>
    <w:rsid w:val="00C37AB9"/>
    <w:rsid w:val="00C93DF5"/>
    <w:rsid w:val="00CA0AF8"/>
    <w:rsid w:val="00CE1D6E"/>
    <w:rsid w:val="00D97344"/>
    <w:rsid w:val="00DB5740"/>
    <w:rsid w:val="00DC0E6D"/>
    <w:rsid w:val="00DE16F3"/>
    <w:rsid w:val="00E4721B"/>
    <w:rsid w:val="00E607CA"/>
    <w:rsid w:val="00E76C65"/>
    <w:rsid w:val="00F32748"/>
    <w:rsid w:val="00F4733D"/>
    <w:rsid w:val="00F718F8"/>
    <w:rsid w:val="00FC12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5278"/>
  <w15:chartTrackingRefBased/>
  <w15:docId w15:val="{19759AE3-4CB1-40CC-9DCC-BF771BE0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D78"/>
    <w:rPr>
      <w:rFonts w:eastAsiaTheme="majorEastAsia" w:cstheme="majorBidi"/>
      <w:color w:val="272727" w:themeColor="text1" w:themeTint="D8"/>
    </w:rPr>
  </w:style>
  <w:style w:type="paragraph" w:styleId="Title">
    <w:name w:val="Title"/>
    <w:basedOn w:val="Normal"/>
    <w:next w:val="Normal"/>
    <w:link w:val="TitleChar"/>
    <w:uiPriority w:val="10"/>
    <w:qFormat/>
    <w:rsid w:val="00A60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D78"/>
    <w:pPr>
      <w:spacing w:before="160"/>
      <w:jc w:val="center"/>
    </w:pPr>
    <w:rPr>
      <w:i/>
      <w:iCs/>
      <w:color w:val="404040" w:themeColor="text1" w:themeTint="BF"/>
    </w:rPr>
  </w:style>
  <w:style w:type="character" w:customStyle="1" w:styleId="QuoteChar">
    <w:name w:val="Quote Char"/>
    <w:basedOn w:val="DefaultParagraphFont"/>
    <w:link w:val="Quote"/>
    <w:uiPriority w:val="29"/>
    <w:rsid w:val="00A60D78"/>
    <w:rPr>
      <w:i/>
      <w:iCs/>
      <w:color w:val="404040" w:themeColor="text1" w:themeTint="BF"/>
    </w:rPr>
  </w:style>
  <w:style w:type="paragraph" w:styleId="ListParagraph">
    <w:name w:val="List Paragraph"/>
    <w:basedOn w:val="Normal"/>
    <w:uiPriority w:val="34"/>
    <w:qFormat/>
    <w:rsid w:val="00A60D78"/>
    <w:pPr>
      <w:ind w:left="720"/>
      <w:contextualSpacing/>
    </w:pPr>
  </w:style>
  <w:style w:type="character" w:styleId="IntenseEmphasis">
    <w:name w:val="Intense Emphasis"/>
    <w:basedOn w:val="DefaultParagraphFont"/>
    <w:uiPriority w:val="21"/>
    <w:qFormat/>
    <w:rsid w:val="00A60D78"/>
    <w:rPr>
      <w:i/>
      <w:iCs/>
      <w:color w:val="0F4761" w:themeColor="accent1" w:themeShade="BF"/>
    </w:rPr>
  </w:style>
  <w:style w:type="paragraph" w:styleId="IntenseQuote">
    <w:name w:val="Intense Quote"/>
    <w:basedOn w:val="Normal"/>
    <w:next w:val="Normal"/>
    <w:link w:val="IntenseQuoteChar"/>
    <w:uiPriority w:val="30"/>
    <w:qFormat/>
    <w:rsid w:val="00A60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D78"/>
    <w:rPr>
      <w:i/>
      <w:iCs/>
      <w:color w:val="0F4761" w:themeColor="accent1" w:themeShade="BF"/>
    </w:rPr>
  </w:style>
  <w:style w:type="character" w:styleId="IntenseReference">
    <w:name w:val="Intense Reference"/>
    <w:basedOn w:val="DefaultParagraphFont"/>
    <w:uiPriority w:val="32"/>
    <w:qFormat/>
    <w:rsid w:val="00A60D78"/>
    <w:rPr>
      <w:b/>
      <w:bCs/>
      <w:smallCaps/>
      <w:color w:val="0F4761" w:themeColor="accent1" w:themeShade="BF"/>
      <w:spacing w:val="5"/>
    </w:rPr>
  </w:style>
  <w:style w:type="character" w:styleId="CommentReference">
    <w:name w:val="annotation reference"/>
    <w:basedOn w:val="DefaultParagraphFont"/>
    <w:uiPriority w:val="99"/>
    <w:semiHidden/>
    <w:unhideWhenUsed/>
    <w:rsid w:val="00AE3CF4"/>
    <w:rPr>
      <w:sz w:val="16"/>
      <w:szCs w:val="16"/>
    </w:rPr>
  </w:style>
  <w:style w:type="paragraph" w:styleId="CommentText">
    <w:name w:val="annotation text"/>
    <w:basedOn w:val="Normal"/>
    <w:link w:val="CommentTextChar"/>
    <w:uiPriority w:val="99"/>
    <w:unhideWhenUsed/>
    <w:rsid w:val="00AE3CF4"/>
    <w:pPr>
      <w:spacing w:line="240" w:lineRule="auto"/>
    </w:pPr>
    <w:rPr>
      <w:sz w:val="20"/>
      <w:szCs w:val="20"/>
    </w:rPr>
  </w:style>
  <w:style w:type="character" w:customStyle="1" w:styleId="CommentTextChar">
    <w:name w:val="Comment Text Char"/>
    <w:basedOn w:val="DefaultParagraphFont"/>
    <w:link w:val="CommentText"/>
    <w:uiPriority w:val="99"/>
    <w:rsid w:val="00AE3CF4"/>
    <w:rPr>
      <w:sz w:val="20"/>
      <w:szCs w:val="20"/>
    </w:rPr>
  </w:style>
  <w:style w:type="paragraph" w:styleId="CommentSubject">
    <w:name w:val="annotation subject"/>
    <w:basedOn w:val="CommentText"/>
    <w:next w:val="CommentText"/>
    <w:link w:val="CommentSubjectChar"/>
    <w:uiPriority w:val="99"/>
    <w:semiHidden/>
    <w:unhideWhenUsed/>
    <w:rsid w:val="00AE3CF4"/>
    <w:rPr>
      <w:b/>
      <w:bCs/>
    </w:rPr>
  </w:style>
  <w:style w:type="character" w:customStyle="1" w:styleId="CommentSubjectChar">
    <w:name w:val="Comment Subject Char"/>
    <w:basedOn w:val="CommentTextChar"/>
    <w:link w:val="CommentSubject"/>
    <w:uiPriority w:val="99"/>
    <w:semiHidden/>
    <w:rsid w:val="00AE3CF4"/>
    <w:rPr>
      <w:b/>
      <w:bCs/>
      <w:sz w:val="20"/>
      <w:szCs w:val="20"/>
    </w:rPr>
  </w:style>
  <w:style w:type="paragraph" w:styleId="NormalWeb">
    <w:name w:val="Normal (Web)"/>
    <w:basedOn w:val="Normal"/>
    <w:uiPriority w:val="99"/>
    <w:semiHidden/>
    <w:unhideWhenUsed/>
    <w:rsid w:val="00FC12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5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الشيخة مريم بنت عبد الوهاب آل خليفة</dc:creator>
  <cp:keywords/>
  <dc:description/>
  <cp:lastModifiedBy>فيصل فايز البلوشي</cp:lastModifiedBy>
  <cp:revision>8</cp:revision>
  <dcterms:created xsi:type="dcterms:W3CDTF">2025-01-13T07:50:00Z</dcterms:created>
  <dcterms:modified xsi:type="dcterms:W3CDTF">2025-01-13T08:25:00Z</dcterms:modified>
</cp:coreProperties>
</file>