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E83E0" w14:textId="77777777" w:rsidR="009F5BCF" w:rsidRPr="009F5BCF" w:rsidRDefault="009F5BCF" w:rsidP="008C01E6">
      <w:pPr>
        <w:spacing w:before="120" w:after="0" w:line="360" w:lineRule="auto"/>
        <w:rPr>
          <w:rFonts w:ascii="Arial" w:eastAsia="Times New Roman" w:hAnsi="Arial" w:cs="Arial"/>
          <w:b/>
          <w:bCs/>
          <w:sz w:val="28"/>
          <w:szCs w:val="28"/>
          <w:lang w:val="en-GB"/>
        </w:rPr>
      </w:pPr>
      <w:r w:rsidRPr="009F5BCF">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7AA611B9" w14:textId="77777777" w:rsidR="009F5BCF" w:rsidRPr="009F5BCF" w:rsidRDefault="009F5BCF" w:rsidP="008C01E6">
      <w:pPr>
        <w:spacing w:before="120" w:after="0" w:line="360" w:lineRule="auto"/>
        <w:rPr>
          <w:rFonts w:ascii="Arial" w:eastAsia="Times New Roman" w:hAnsi="Arial" w:cs="Arial"/>
          <w:b/>
          <w:bCs/>
          <w:sz w:val="28"/>
          <w:szCs w:val="28"/>
          <w:lang w:val="en-GB"/>
        </w:rPr>
      </w:pPr>
      <w:r w:rsidRPr="009F5BCF">
        <w:rPr>
          <w:rFonts w:ascii="Arial" w:eastAsia="Times New Roman" w:hAnsi="Arial" w:cs="Arial"/>
          <w:b/>
          <w:bCs/>
          <w:sz w:val="28"/>
          <w:szCs w:val="28"/>
          <w:lang w:val="en-GB"/>
        </w:rPr>
        <w:t>For any corrections, remarks, or suggestions, kindly contact us on translate@lloc.gov.bh</w:t>
      </w:r>
    </w:p>
    <w:p w14:paraId="5002CEE2" w14:textId="77777777" w:rsidR="009F5BCF" w:rsidRPr="009F5BCF" w:rsidRDefault="009F5BCF" w:rsidP="008C01E6">
      <w:pPr>
        <w:spacing w:before="120" w:after="0" w:line="360" w:lineRule="auto"/>
        <w:rPr>
          <w:rFonts w:ascii="Arial" w:eastAsia="Times New Roman" w:hAnsi="Arial" w:cs="Arial"/>
          <w:b/>
          <w:bCs/>
          <w:sz w:val="28"/>
          <w:szCs w:val="28"/>
          <w:lang w:val="en-GB"/>
        </w:rPr>
      </w:pPr>
      <w:r w:rsidRPr="009F5BCF">
        <w:rPr>
          <w:rFonts w:ascii="Arial" w:eastAsia="Times New Roman" w:hAnsi="Arial" w:cs="Arial"/>
          <w:b/>
          <w:bCs/>
          <w:sz w:val="28"/>
          <w:szCs w:val="28"/>
          <w:lang w:val="en-GB"/>
        </w:rPr>
        <w:t>Published on the website on May 2024</w:t>
      </w:r>
      <w:r w:rsidRPr="009F5BCF">
        <w:rPr>
          <w:rFonts w:ascii="Arial" w:eastAsia="Times New Roman" w:hAnsi="Arial" w:cs="Arial"/>
          <w:b/>
          <w:bCs/>
          <w:sz w:val="28"/>
          <w:szCs w:val="28"/>
          <w:lang w:val="en-GB"/>
        </w:rPr>
        <w:br w:type="page"/>
      </w:r>
    </w:p>
    <w:p w14:paraId="16C78481"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b/>
          <w:bCs/>
          <w:sz w:val="28"/>
          <w:szCs w:val="28"/>
          <w:lang w:val="en-GB"/>
        </w:rPr>
        <w:lastRenderedPageBreak/>
        <w:t>Decision No. (67) of 2021 Designating Foreign States in Accordance with Legislative Decree No. (56) of 2018 regarding the Provision of Cloud Computing Services to Foreign Parties </w:t>
      </w:r>
    </w:p>
    <w:p w14:paraId="7F32F884"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br w:type="page"/>
      </w:r>
    </w:p>
    <w:p w14:paraId="6174CDDF"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lastRenderedPageBreak/>
        <w:t>Prime Minister: </w:t>
      </w:r>
    </w:p>
    <w:p w14:paraId="590ACFD5"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t xml:space="preserve">Having reviewed the Legislative Decree No. (56) of 2018 regarding the Provision of Cloud Computing Services to Foreign Parties, in particular Article (4) </w:t>
      </w:r>
      <w:proofErr w:type="gramStart"/>
      <w:r w:rsidRPr="009F5BCF">
        <w:rPr>
          <w:rFonts w:ascii="Arial" w:eastAsia="Times New Roman" w:hAnsi="Arial" w:cs="Arial"/>
          <w:sz w:val="28"/>
          <w:szCs w:val="28"/>
          <w:lang w:val="en-GB"/>
        </w:rPr>
        <w:t>thereof;</w:t>
      </w:r>
      <w:proofErr w:type="gramEnd"/>
      <w:r w:rsidRPr="009F5BCF">
        <w:rPr>
          <w:rFonts w:ascii="Arial" w:eastAsia="Times New Roman" w:hAnsi="Arial" w:cs="Arial"/>
          <w:sz w:val="28"/>
          <w:szCs w:val="28"/>
          <w:lang w:val="en-GB"/>
        </w:rPr>
        <w:t> </w:t>
      </w:r>
    </w:p>
    <w:p w14:paraId="0ED406D5"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t xml:space="preserve">And Decision No. (6) of 2020 Designating the Kingdom of Spain as a Foreign State in Accordance with Legislative Decree No. (56) of 2018 regarding the Provision of Cloud Computing Services to Foreign </w:t>
      </w:r>
      <w:proofErr w:type="gramStart"/>
      <w:r w:rsidRPr="009F5BCF">
        <w:rPr>
          <w:rFonts w:ascii="Arial" w:eastAsia="Times New Roman" w:hAnsi="Arial" w:cs="Arial"/>
          <w:sz w:val="28"/>
          <w:szCs w:val="28"/>
          <w:lang w:val="en-GB"/>
        </w:rPr>
        <w:t>Parties;</w:t>
      </w:r>
      <w:proofErr w:type="gramEnd"/>
      <w:r w:rsidRPr="009F5BCF">
        <w:rPr>
          <w:rFonts w:ascii="Arial" w:eastAsia="Times New Roman" w:hAnsi="Arial" w:cs="Arial"/>
          <w:sz w:val="28"/>
          <w:szCs w:val="28"/>
          <w:lang w:val="en-GB"/>
        </w:rPr>
        <w:t> </w:t>
      </w:r>
    </w:p>
    <w:p w14:paraId="7716D4CB"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t>And after the approval of the Council of Ministers, </w:t>
      </w:r>
    </w:p>
    <w:p w14:paraId="41EE7186"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b/>
          <w:bCs/>
          <w:sz w:val="28"/>
          <w:szCs w:val="28"/>
          <w:lang w:val="en-GB"/>
        </w:rPr>
        <w:t>Hereby Decides: </w:t>
      </w:r>
    </w:p>
    <w:p w14:paraId="7385EC3B"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b/>
          <w:bCs/>
          <w:sz w:val="28"/>
          <w:szCs w:val="28"/>
          <w:lang w:val="en-GB"/>
        </w:rPr>
        <w:t>Article One </w:t>
      </w:r>
    </w:p>
    <w:p w14:paraId="73C4895E"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t>Foreign countries shall be designated in accordance with Legislative Decree No. (56) of 2018 regarding the Provision of Cloud Computing Services to Foreign Parties, as mentioned in the schedule attached to this Decision. </w:t>
      </w:r>
    </w:p>
    <w:p w14:paraId="55D6D7C1"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b/>
          <w:bCs/>
          <w:sz w:val="28"/>
          <w:szCs w:val="28"/>
          <w:lang w:val="en-GB"/>
        </w:rPr>
        <w:t>Article Two </w:t>
      </w:r>
    </w:p>
    <w:p w14:paraId="2E1FE3A7"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t>Decision No. (6) of 2020 designating the Kingdom of Spain as a Foreign State in Accordance with Legislative Decree No. (56) of 2018 regarding the Provision of Cloud Computing Services to Foreign Parties shall be repealed. </w:t>
      </w:r>
    </w:p>
    <w:p w14:paraId="186D3DA9"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b/>
          <w:bCs/>
          <w:sz w:val="28"/>
          <w:szCs w:val="28"/>
          <w:lang w:val="en-GB"/>
        </w:rPr>
        <w:t>Article Three </w:t>
      </w:r>
    </w:p>
    <w:p w14:paraId="31E33484"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t>The Ministers and the concerned - each within his jurisdiction- shall implement the provisions of this Decision, and it shall come into force from the day following the date of its publication in the Official Gazette. </w:t>
      </w:r>
    </w:p>
    <w:p w14:paraId="746287AA"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b/>
          <w:bCs/>
          <w:sz w:val="28"/>
          <w:szCs w:val="28"/>
          <w:lang w:val="en-GB"/>
        </w:rPr>
        <w:t>Prime Minister </w:t>
      </w:r>
    </w:p>
    <w:p w14:paraId="02FB6B30"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b/>
          <w:bCs/>
          <w:sz w:val="28"/>
          <w:szCs w:val="28"/>
          <w:lang w:val="en-GB"/>
        </w:rPr>
        <w:t>Salman bin Hamad Al Khalifa </w:t>
      </w:r>
    </w:p>
    <w:p w14:paraId="024BCF9B"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t xml:space="preserve">Issued </w:t>
      </w:r>
      <w:proofErr w:type="gramStart"/>
      <w:r w:rsidRPr="009F5BCF">
        <w:rPr>
          <w:rFonts w:ascii="Arial" w:eastAsia="Times New Roman" w:hAnsi="Arial" w:cs="Arial"/>
          <w:sz w:val="28"/>
          <w:szCs w:val="28"/>
          <w:lang w:val="en-GB"/>
        </w:rPr>
        <w:t>on:</w:t>
      </w:r>
      <w:proofErr w:type="gramEnd"/>
      <w:r w:rsidRPr="009F5BCF">
        <w:rPr>
          <w:rFonts w:ascii="Arial" w:eastAsia="Times New Roman" w:hAnsi="Arial" w:cs="Arial"/>
          <w:sz w:val="28"/>
          <w:szCs w:val="28"/>
          <w:lang w:val="en-GB"/>
        </w:rPr>
        <w:t> 27 Rabi' al-Akhir 1443 A.H. </w:t>
      </w:r>
    </w:p>
    <w:p w14:paraId="31682582" w14:textId="77777777" w:rsidR="009F5BCF" w:rsidRPr="009F5BCF" w:rsidRDefault="009F5BCF" w:rsidP="008C01E6">
      <w:pPr>
        <w:spacing w:before="120" w:after="0" w:line="360" w:lineRule="auto"/>
        <w:rPr>
          <w:rFonts w:ascii="Arial" w:eastAsia="Times New Roman" w:hAnsi="Arial" w:cs="Arial"/>
          <w:sz w:val="28"/>
          <w:szCs w:val="28"/>
          <w:lang w:val="en-GB"/>
        </w:rPr>
      </w:pPr>
      <w:r w:rsidRPr="009F5BCF">
        <w:rPr>
          <w:rFonts w:ascii="Arial" w:eastAsia="Times New Roman" w:hAnsi="Arial" w:cs="Arial"/>
          <w:sz w:val="28"/>
          <w:szCs w:val="28"/>
          <w:lang w:val="en-GB"/>
        </w:rPr>
        <w:lastRenderedPageBreak/>
        <w:t>Corresponding to: 2 December 2021 </w:t>
      </w:r>
    </w:p>
    <w:p w14:paraId="48A49C65" w14:textId="77777777" w:rsidR="00FF397B" w:rsidRPr="009F5BCF" w:rsidRDefault="009F5BCF" w:rsidP="008C01E6">
      <w:pPr>
        <w:spacing w:before="120" w:after="0" w:line="360" w:lineRule="auto"/>
        <w:rPr>
          <w:rFonts w:ascii="Arial" w:eastAsia="Times New Roman" w:hAnsi="Arial" w:cs="Arial"/>
          <w:b/>
          <w:bCs/>
          <w:sz w:val="28"/>
          <w:szCs w:val="28"/>
          <w:lang w:val="en-GB"/>
        </w:rPr>
      </w:pPr>
      <w:r w:rsidRPr="009F5BCF">
        <w:rPr>
          <w:rFonts w:ascii="Arial" w:eastAsia="Times New Roman" w:hAnsi="Arial" w:cs="Arial"/>
          <w:b/>
          <w:bCs/>
          <w:sz w:val="28"/>
          <w:szCs w:val="28"/>
          <w:lang w:val="en-GB"/>
        </w:rPr>
        <w:t xml:space="preserve">Schedule of Foreign States in Accordance with Legislative Decree No. (56) of 2018 regarding the Provision of Cloud Computing </w:t>
      </w:r>
    </w:p>
    <w:tbl>
      <w:tblPr>
        <w:tblStyle w:val="TableGrid"/>
        <w:tblW w:w="0" w:type="auto"/>
        <w:tblInd w:w="0" w:type="dxa"/>
        <w:tblLook w:val="04A0" w:firstRow="1" w:lastRow="0" w:firstColumn="1" w:lastColumn="0" w:noHBand="0" w:noVBand="1"/>
      </w:tblPr>
      <w:tblGrid>
        <w:gridCol w:w="993"/>
        <w:gridCol w:w="7082"/>
      </w:tblGrid>
      <w:tr w:rsidR="00FF397B" w:rsidRPr="00FF397B" w14:paraId="59043728" w14:textId="692C5D03" w:rsidTr="00FF397B">
        <w:tc>
          <w:tcPr>
            <w:tcW w:w="993" w:type="dxa"/>
          </w:tcPr>
          <w:p w14:paraId="152F7766" w14:textId="77777777"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b/>
                <w:bCs/>
                <w:sz w:val="28"/>
                <w:szCs w:val="28"/>
                <w:lang w:val="en-GB"/>
              </w:rPr>
              <w:t>No</w:t>
            </w:r>
            <w:r w:rsidRPr="00FF397B">
              <w:rPr>
                <w:rFonts w:ascii="Arial" w:eastAsia="Times New Roman" w:hAnsi="Arial" w:cs="Arial"/>
                <w:sz w:val="28"/>
                <w:szCs w:val="28"/>
                <w:lang w:val="en-GB"/>
              </w:rPr>
              <w:t>. </w:t>
            </w:r>
          </w:p>
        </w:tc>
        <w:tc>
          <w:tcPr>
            <w:tcW w:w="7082" w:type="dxa"/>
          </w:tcPr>
          <w:p w14:paraId="529F62B8" w14:textId="0BFF4EC6"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b/>
                <w:bCs/>
                <w:sz w:val="28"/>
                <w:szCs w:val="28"/>
                <w:lang w:val="en-GB"/>
              </w:rPr>
              <w:t>Services to Foreign Parties </w:t>
            </w:r>
          </w:p>
        </w:tc>
      </w:tr>
      <w:tr w:rsidR="00FF397B" w:rsidRPr="00FF397B" w14:paraId="733F003D" w14:textId="22CA9A9B" w:rsidTr="00FF397B">
        <w:tc>
          <w:tcPr>
            <w:tcW w:w="993" w:type="dxa"/>
          </w:tcPr>
          <w:p w14:paraId="463B7D34" w14:textId="77777777"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sz w:val="28"/>
                <w:szCs w:val="28"/>
                <w:lang w:val="en-GB"/>
              </w:rPr>
              <w:t>1 </w:t>
            </w:r>
          </w:p>
        </w:tc>
        <w:tc>
          <w:tcPr>
            <w:tcW w:w="7082" w:type="dxa"/>
          </w:tcPr>
          <w:p w14:paraId="24D1916A" w14:textId="5C7DC417"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sz w:val="28"/>
                <w:szCs w:val="28"/>
                <w:lang w:val="en-GB"/>
              </w:rPr>
              <w:t>Foreign State </w:t>
            </w:r>
          </w:p>
        </w:tc>
      </w:tr>
      <w:tr w:rsidR="00FF397B" w:rsidRPr="00FF397B" w14:paraId="1CA0F380" w14:textId="18EE3F64" w:rsidTr="00FF397B">
        <w:tc>
          <w:tcPr>
            <w:tcW w:w="993" w:type="dxa"/>
          </w:tcPr>
          <w:p w14:paraId="3B7BEF87" w14:textId="77777777"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sz w:val="28"/>
                <w:szCs w:val="28"/>
                <w:lang w:val="en-GB"/>
              </w:rPr>
              <w:t>2 </w:t>
            </w:r>
          </w:p>
        </w:tc>
        <w:tc>
          <w:tcPr>
            <w:tcW w:w="7082" w:type="dxa"/>
          </w:tcPr>
          <w:p w14:paraId="077A9379" w14:textId="5FD88F1B"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sz w:val="28"/>
                <w:szCs w:val="28"/>
                <w:lang w:val="en-GB"/>
              </w:rPr>
              <w:t>State of United Arab Emirates </w:t>
            </w:r>
          </w:p>
        </w:tc>
      </w:tr>
      <w:tr w:rsidR="00FF397B" w:rsidRPr="00FF397B" w14:paraId="50F4E271" w14:textId="097BD25D" w:rsidTr="00FF397B">
        <w:tc>
          <w:tcPr>
            <w:tcW w:w="993" w:type="dxa"/>
          </w:tcPr>
          <w:p w14:paraId="4B9C945F" w14:textId="77777777"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sz w:val="28"/>
                <w:szCs w:val="28"/>
                <w:lang w:val="en-GB"/>
              </w:rPr>
              <w:t>3 </w:t>
            </w:r>
          </w:p>
        </w:tc>
        <w:tc>
          <w:tcPr>
            <w:tcW w:w="7082" w:type="dxa"/>
          </w:tcPr>
          <w:p w14:paraId="15C42834" w14:textId="11F6D61A"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sz w:val="28"/>
                <w:szCs w:val="28"/>
                <w:lang w:val="en-GB"/>
              </w:rPr>
              <w:t>The Kingdom of Spain </w:t>
            </w:r>
          </w:p>
        </w:tc>
      </w:tr>
      <w:tr w:rsidR="00FF397B" w:rsidRPr="00FF397B" w14:paraId="49EBA542" w14:textId="737CC665" w:rsidTr="00FF397B">
        <w:tc>
          <w:tcPr>
            <w:tcW w:w="993" w:type="dxa"/>
          </w:tcPr>
          <w:p w14:paraId="5C231BBA" w14:textId="77777777"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sz w:val="28"/>
                <w:szCs w:val="28"/>
                <w:lang w:val="en-GB"/>
              </w:rPr>
              <w:t>4 </w:t>
            </w:r>
          </w:p>
        </w:tc>
        <w:tc>
          <w:tcPr>
            <w:tcW w:w="7082" w:type="dxa"/>
          </w:tcPr>
          <w:p w14:paraId="3E13C714" w14:textId="45806E60"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sz w:val="28"/>
                <w:szCs w:val="28"/>
                <w:lang w:val="en-GB"/>
              </w:rPr>
              <w:t>Federative Republic of Brazil </w:t>
            </w:r>
          </w:p>
        </w:tc>
      </w:tr>
      <w:tr w:rsidR="00FF397B" w:rsidRPr="00FF397B" w14:paraId="1AA88BDE" w14:textId="25BE7CC5" w:rsidTr="00FF397B">
        <w:tc>
          <w:tcPr>
            <w:tcW w:w="993" w:type="dxa"/>
          </w:tcPr>
          <w:p w14:paraId="6EB46C38" w14:textId="77777777" w:rsidR="00FF397B" w:rsidRPr="00FF397B" w:rsidRDefault="00FF397B" w:rsidP="00FF397B">
            <w:pPr>
              <w:spacing w:before="120" w:after="0" w:line="360" w:lineRule="auto"/>
              <w:rPr>
                <w:rFonts w:ascii="Arial" w:eastAsia="Times New Roman" w:hAnsi="Arial" w:cs="Arial"/>
                <w:sz w:val="28"/>
                <w:szCs w:val="28"/>
                <w:lang w:val="en-GB"/>
              </w:rPr>
            </w:pPr>
          </w:p>
        </w:tc>
        <w:tc>
          <w:tcPr>
            <w:tcW w:w="7082" w:type="dxa"/>
          </w:tcPr>
          <w:p w14:paraId="18FF828E" w14:textId="6B1724ED" w:rsidR="00FF397B" w:rsidRPr="00FF397B" w:rsidRDefault="00FF397B" w:rsidP="00FF397B">
            <w:pPr>
              <w:spacing w:before="120" w:after="0" w:line="360" w:lineRule="auto"/>
              <w:rPr>
                <w:rFonts w:ascii="Arial" w:eastAsia="Times New Roman" w:hAnsi="Arial" w:cs="Arial"/>
                <w:sz w:val="28"/>
                <w:szCs w:val="28"/>
                <w:lang w:val="en-GB"/>
              </w:rPr>
            </w:pPr>
            <w:r w:rsidRPr="00FF397B">
              <w:rPr>
                <w:rFonts w:ascii="Arial" w:eastAsia="Times New Roman" w:hAnsi="Arial" w:cs="Arial"/>
                <w:sz w:val="28"/>
                <w:szCs w:val="28"/>
                <w:lang w:val="en-GB"/>
              </w:rPr>
              <w:t>State of Israel </w:t>
            </w:r>
          </w:p>
        </w:tc>
      </w:tr>
    </w:tbl>
    <w:p w14:paraId="43E6CA6F" w14:textId="77777777" w:rsidR="009F5BCF" w:rsidRPr="009F5BCF" w:rsidRDefault="009F5BCF" w:rsidP="008C01E6">
      <w:pPr>
        <w:spacing w:before="120" w:after="0" w:line="360" w:lineRule="auto"/>
        <w:rPr>
          <w:rFonts w:ascii="Arial" w:eastAsia="Times New Roman" w:hAnsi="Arial" w:cs="Arial"/>
          <w:b/>
          <w:bCs/>
          <w:sz w:val="28"/>
          <w:szCs w:val="28"/>
        </w:rPr>
      </w:pPr>
    </w:p>
    <w:p w14:paraId="07F0E5E2" w14:textId="77777777" w:rsidR="009F5BCF" w:rsidRPr="009F5BCF" w:rsidRDefault="009F5BCF" w:rsidP="008C01E6">
      <w:pPr>
        <w:spacing w:before="120" w:after="0" w:line="360" w:lineRule="auto"/>
        <w:rPr>
          <w:rFonts w:ascii="Arial" w:hAnsi="Arial" w:cs="Arial"/>
          <w:sz w:val="28"/>
          <w:szCs w:val="28"/>
        </w:rPr>
      </w:pPr>
    </w:p>
    <w:sectPr w:rsidR="009F5BCF" w:rsidRPr="009F5BCF" w:rsidSect="001677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BCF"/>
    <w:rsid w:val="000129C5"/>
    <w:rsid w:val="001677D1"/>
    <w:rsid w:val="001D1C13"/>
    <w:rsid w:val="00435380"/>
    <w:rsid w:val="008C01E6"/>
    <w:rsid w:val="009F5BCF"/>
    <w:rsid w:val="00A2283C"/>
    <w:rsid w:val="00FF39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60E3E"/>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ascii="Times New Roman" w:hAnsi="Times New Roman" w:cs="Times New Roman" w:hint="default"/>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د.أحمد حمد الوحوش</cp:lastModifiedBy>
  <cp:revision>5</cp:revision>
  <dcterms:created xsi:type="dcterms:W3CDTF">2024-05-14T09:40:00Z</dcterms:created>
  <dcterms:modified xsi:type="dcterms:W3CDTF">2024-05-29T08:36:00Z</dcterms:modified>
</cp:coreProperties>
</file>