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D9522" w14:textId="4123BCE8" w:rsidR="004628A3" w:rsidRPr="004628A3" w:rsidRDefault="004628A3" w:rsidP="004628A3">
      <w:pPr>
        <w:spacing w:after="160" w:line="259" w:lineRule="auto"/>
        <w:rPr>
          <w:rFonts w:asciiTheme="minorBidi" w:hAnsiTheme="minorBidi"/>
          <w:sz w:val="28"/>
          <w:szCs w:val="28"/>
          <w:lang w:eastAsia="en-GB"/>
        </w:rPr>
      </w:pPr>
      <w:r w:rsidRPr="004628A3">
        <w:rPr>
          <w:rFonts w:asciiTheme="minorBidi" w:hAnsiTheme="minorBidi"/>
          <w:b/>
          <w:bCs/>
          <w:sz w:val="28"/>
          <w:szCs w:val="28"/>
          <w:lang w:eastAsia="en-GB"/>
        </w:rPr>
        <w:t xml:space="preserve">Disclaimer: </w:t>
      </w:r>
      <w:r w:rsidRPr="004628A3">
        <w:rPr>
          <w:rFonts w:asciiTheme="minorBidi" w:hAnsiTheme="minorBidi"/>
          <w:sz w:val="28"/>
          <w:szCs w:val="28"/>
          <w:lang w:eastAsia="en-GB"/>
        </w:rPr>
        <w:t>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38AF22DA" w14:textId="77777777" w:rsidR="004628A3" w:rsidRPr="004628A3" w:rsidRDefault="004628A3" w:rsidP="004628A3">
      <w:pPr>
        <w:spacing w:after="160" w:line="259" w:lineRule="auto"/>
        <w:rPr>
          <w:rFonts w:asciiTheme="minorBidi" w:eastAsia="Times New Roman" w:hAnsiTheme="minorBidi"/>
          <w:sz w:val="28"/>
          <w:szCs w:val="28"/>
          <w:lang w:val="en-US" w:eastAsia="en-GB"/>
        </w:rPr>
      </w:pPr>
      <w:r w:rsidRPr="004628A3">
        <w:rPr>
          <w:rFonts w:asciiTheme="minorBidi" w:eastAsia="Times New Roman" w:hAnsiTheme="minorBidi"/>
          <w:sz w:val="28"/>
          <w:szCs w:val="28"/>
          <w:lang w:eastAsia="en-GB"/>
        </w:rPr>
        <w:t>For any corrections, remarks, or suggestions, kindly contact us on translate@lloc.gov.bh</w:t>
      </w:r>
    </w:p>
    <w:p w14:paraId="31D8D572" w14:textId="1EB2AACD" w:rsidR="004628A3" w:rsidRPr="004628A3" w:rsidRDefault="004628A3" w:rsidP="004628A3">
      <w:pPr>
        <w:spacing w:after="160" w:line="259" w:lineRule="auto"/>
        <w:rPr>
          <w:rFonts w:asciiTheme="minorBidi" w:eastAsia="Times New Roman" w:hAnsiTheme="minorBidi"/>
          <w:sz w:val="28"/>
          <w:szCs w:val="28"/>
          <w:lang w:val="en-US" w:eastAsia="en-GB"/>
        </w:rPr>
      </w:pPr>
      <w:r w:rsidRPr="004628A3">
        <w:rPr>
          <w:rFonts w:asciiTheme="minorBidi" w:eastAsia="Times New Roman" w:hAnsiTheme="minorBidi"/>
          <w:sz w:val="28"/>
          <w:szCs w:val="28"/>
          <w:lang w:eastAsia="en-GB"/>
        </w:rPr>
        <w:t>Published on the website on A</w:t>
      </w:r>
      <w:r>
        <w:rPr>
          <w:rFonts w:asciiTheme="minorBidi" w:eastAsia="Times New Roman" w:hAnsiTheme="minorBidi"/>
          <w:sz w:val="28"/>
          <w:szCs w:val="28"/>
          <w:lang w:val="en-US" w:eastAsia="en-GB"/>
        </w:rPr>
        <w:t>ugust</w:t>
      </w:r>
      <w:r w:rsidRPr="004628A3">
        <w:rPr>
          <w:rFonts w:asciiTheme="minorBidi" w:eastAsia="Times New Roman" w:hAnsiTheme="minorBidi"/>
          <w:sz w:val="28"/>
          <w:szCs w:val="28"/>
          <w:lang w:eastAsia="en-GB"/>
        </w:rPr>
        <w:t xml:space="preserve"> 202</w:t>
      </w:r>
      <w:r>
        <w:rPr>
          <w:rFonts w:asciiTheme="minorBidi" w:eastAsia="Times New Roman" w:hAnsiTheme="minorBidi"/>
          <w:sz w:val="28"/>
          <w:szCs w:val="28"/>
          <w:lang w:eastAsia="en-GB"/>
        </w:rPr>
        <w:t>6</w:t>
      </w:r>
    </w:p>
    <w:p w14:paraId="18BDF3D4" w14:textId="66813E7E" w:rsidR="004628A3" w:rsidRDefault="004628A3">
      <w:pPr>
        <w:spacing w:after="160" w:line="259" w:lineRule="auto"/>
        <w:rPr>
          <w:rFonts w:asciiTheme="minorBidi" w:eastAsia="Times New Roman" w:hAnsiTheme="minorBidi"/>
          <w:b/>
          <w:bCs/>
          <w:sz w:val="28"/>
          <w:szCs w:val="28"/>
          <w:rtl/>
          <w:lang w:val="en-US" w:eastAsia="en-GB"/>
        </w:rPr>
      </w:pPr>
    </w:p>
    <w:p w14:paraId="54E39901" w14:textId="77777777" w:rsidR="004628A3" w:rsidRDefault="004628A3">
      <w:pPr>
        <w:spacing w:after="160" w:line="259" w:lineRule="auto"/>
        <w:rPr>
          <w:rFonts w:asciiTheme="minorBidi" w:eastAsia="Times New Roman" w:hAnsiTheme="minorBidi"/>
          <w:b/>
          <w:bCs/>
          <w:sz w:val="28"/>
          <w:szCs w:val="28"/>
          <w:rtl/>
          <w:lang w:val="en-US" w:eastAsia="en-GB"/>
        </w:rPr>
      </w:pPr>
    </w:p>
    <w:p w14:paraId="361353EC" w14:textId="77777777" w:rsidR="004628A3" w:rsidRDefault="004628A3">
      <w:pPr>
        <w:spacing w:after="160" w:line="259" w:lineRule="auto"/>
        <w:rPr>
          <w:rFonts w:asciiTheme="minorBidi" w:eastAsia="Times New Roman" w:hAnsiTheme="minorBidi"/>
          <w:b/>
          <w:bCs/>
          <w:sz w:val="28"/>
          <w:szCs w:val="28"/>
          <w:rtl/>
          <w:lang w:val="en-US" w:eastAsia="en-GB"/>
        </w:rPr>
      </w:pPr>
    </w:p>
    <w:p w14:paraId="46CEA6E8" w14:textId="77777777" w:rsidR="004628A3" w:rsidRDefault="004628A3">
      <w:pPr>
        <w:spacing w:after="160" w:line="259" w:lineRule="auto"/>
        <w:rPr>
          <w:rFonts w:asciiTheme="minorBidi" w:eastAsia="Times New Roman" w:hAnsiTheme="minorBidi"/>
          <w:b/>
          <w:bCs/>
          <w:sz w:val="28"/>
          <w:szCs w:val="28"/>
          <w:rtl/>
          <w:lang w:val="en-US" w:eastAsia="en-GB"/>
        </w:rPr>
      </w:pPr>
    </w:p>
    <w:p w14:paraId="100D6E06" w14:textId="77777777" w:rsidR="004628A3" w:rsidRDefault="004628A3">
      <w:pPr>
        <w:spacing w:after="160" w:line="259" w:lineRule="auto"/>
        <w:rPr>
          <w:rFonts w:asciiTheme="minorBidi" w:eastAsia="Times New Roman" w:hAnsiTheme="minorBidi"/>
          <w:b/>
          <w:bCs/>
          <w:sz w:val="28"/>
          <w:szCs w:val="28"/>
          <w:rtl/>
          <w:lang w:val="en-US" w:eastAsia="en-GB"/>
        </w:rPr>
      </w:pPr>
    </w:p>
    <w:p w14:paraId="0A04036A" w14:textId="77777777" w:rsidR="004628A3" w:rsidRDefault="004628A3">
      <w:pPr>
        <w:spacing w:after="160" w:line="259" w:lineRule="auto"/>
        <w:rPr>
          <w:rFonts w:asciiTheme="minorBidi" w:eastAsia="Times New Roman" w:hAnsiTheme="minorBidi"/>
          <w:b/>
          <w:bCs/>
          <w:sz w:val="28"/>
          <w:szCs w:val="28"/>
          <w:rtl/>
          <w:lang w:val="en-US" w:eastAsia="en-GB"/>
        </w:rPr>
      </w:pPr>
    </w:p>
    <w:p w14:paraId="46182E4D" w14:textId="77777777" w:rsidR="004628A3" w:rsidRDefault="004628A3">
      <w:pPr>
        <w:spacing w:after="160" w:line="259" w:lineRule="auto"/>
        <w:rPr>
          <w:rFonts w:asciiTheme="minorBidi" w:eastAsia="Times New Roman" w:hAnsiTheme="minorBidi"/>
          <w:b/>
          <w:bCs/>
          <w:sz w:val="28"/>
          <w:szCs w:val="28"/>
          <w:rtl/>
          <w:lang w:val="en-US" w:eastAsia="en-GB"/>
        </w:rPr>
      </w:pPr>
    </w:p>
    <w:p w14:paraId="46951345" w14:textId="77777777" w:rsidR="004628A3" w:rsidRDefault="004628A3">
      <w:pPr>
        <w:spacing w:after="160" w:line="259" w:lineRule="auto"/>
        <w:rPr>
          <w:rFonts w:asciiTheme="minorBidi" w:eastAsia="Times New Roman" w:hAnsiTheme="minorBidi"/>
          <w:b/>
          <w:bCs/>
          <w:sz w:val="28"/>
          <w:szCs w:val="28"/>
          <w:rtl/>
          <w:lang w:val="en-US" w:eastAsia="en-GB"/>
        </w:rPr>
      </w:pPr>
    </w:p>
    <w:p w14:paraId="09EEBB0B" w14:textId="77777777" w:rsidR="004628A3" w:rsidRDefault="004628A3">
      <w:pPr>
        <w:spacing w:after="160" w:line="259" w:lineRule="auto"/>
        <w:rPr>
          <w:rFonts w:asciiTheme="minorBidi" w:eastAsia="Times New Roman" w:hAnsiTheme="minorBidi"/>
          <w:b/>
          <w:bCs/>
          <w:sz w:val="28"/>
          <w:szCs w:val="28"/>
          <w:rtl/>
          <w:lang w:val="en-US" w:eastAsia="en-GB"/>
        </w:rPr>
      </w:pPr>
    </w:p>
    <w:p w14:paraId="24278351" w14:textId="77777777" w:rsidR="004628A3" w:rsidRDefault="004628A3">
      <w:pPr>
        <w:spacing w:after="160" w:line="259" w:lineRule="auto"/>
        <w:rPr>
          <w:rFonts w:asciiTheme="minorBidi" w:eastAsia="Times New Roman" w:hAnsiTheme="minorBidi"/>
          <w:b/>
          <w:bCs/>
          <w:sz w:val="28"/>
          <w:szCs w:val="28"/>
          <w:rtl/>
          <w:lang w:val="en-US" w:eastAsia="en-GB"/>
        </w:rPr>
      </w:pPr>
    </w:p>
    <w:p w14:paraId="73451415" w14:textId="77777777" w:rsidR="004628A3" w:rsidRDefault="004628A3">
      <w:pPr>
        <w:spacing w:after="160" w:line="259" w:lineRule="auto"/>
        <w:rPr>
          <w:rFonts w:asciiTheme="minorBidi" w:eastAsia="Times New Roman" w:hAnsiTheme="minorBidi"/>
          <w:b/>
          <w:bCs/>
          <w:sz w:val="28"/>
          <w:szCs w:val="28"/>
          <w:rtl/>
          <w:lang w:val="en-US" w:eastAsia="en-GB"/>
        </w:rPr>
      </w:pPr>
    </w:p>
    <w:p w14:paraId="3EF10B83" w14:textId="77777777" w:rsidR="004628A3" w:rsidRDefault="004628A3">
      <w:pPr>
        <w:spacing w:after="160" w:line="259" w:lineRule="auto"/>
        <w:rPr>
          <w:rFonts w:asciiTheme="minorBidi" w:eastAsia="Times New Roman" w:hAnsiTheme="minorBidi"/>
          <w:b/>
          <w:bCs/>
          <w:sz w:val="28"/>
          <w:szCs w:val="28"/>
          <w:rtl/>
          <w:lang w:val="en-US" w:eastAsia="en-GB"/>
        </w:rPr>
      </w:pPr>
    </w:p>
    <w:p w14:paraId="5AEEDDC4" w14:textId="77777777" w:rsidR="004628A3" w:rsidRDefault="004628A3">
      <w:pPr>
        <w:spacing w:after="160" w:line="259" w:lineRule="auto"/>
        <w:rPr>
          <w:rFonts w:asciiTheme="minorBidi" w:eastAsia="Times New Roman" w:hAnsiTheme="minorBidi"/>
          <w:b/>
          <w:bCs/>
          <w:sz w:val="28"/>
          <w:szCs w:val="28"/>
          <w:rtl/>
          <w:lang w:val="en-US" w:eastAsia="en-GB"/>
        </w:rPr>
      </w:pPr>
    </w:p>
    <w:p w14:paraId="5FA99081" w14:textId="77777777" w:rsidR="004628A3" w:rsidRDefault="004628A3">
      <w:pPr>
        <w:spacing w:after="160" w:line="259" w:lineRule="auto"/>
        <w:rPr>
          <w:rFonts w:asciiTheme="minorBidi" w:eastAsia="Times New Roman" w:hAnsiTheme="minorBidi"/>
          <w:b/>
          <w:bCs/>
          <w:sz w:val="28"/>
          <w:szCs w:val="28"/>
          <w:rtl/>
          <w:lang w:val="en-US" w:eastAsia="en-GB"/>
        </w:rPr>
      </w:pPr>
    </w:p>
    <w:p w14:paraId="783E2FA3" w14:textId="77777777" w:rsidR="004628A3" w:rsidRDefault="004628A3">
      <w:pPr>
        <w:spacing w:after="160" w:line="259" w:lineRule="auto"/>
        <w:rPr>
          <w:rFonts w:asciiTheme="minorBidi" w:eastAsia="Times New Roman" w:hAnsiTheme="minorBidi"/>
          <w:b/>
          <w:bCs/>
          <w:sz w:val="28"/>
          <w:szCs w:val="28"/>
          <w:rtl/>
          <w:lang w:val="en-US" w:eastAsia="en-GB"/>
        </w:rPr>
      </w:pPr>
    </w:p>
    <w:p w14:paraId="674CC758" w14:textId="77777777" w:rsidR="004628A3" w:rsidRDefault="004628A3">
      <w:pPr>
        <w:spacing w:after="160" w:line="259" w:lineRule="auto"/>
        <w:rPr>
          <w:rFonts w:asciiTheme="minorBidi" w:eastAsia="Times New Roman" w:hAnsiTheme="minorBidi"/>
          <w:b/>
          <w:bCs/>
          <w:sz w:val="28"/>
          <w:szCs w:val="28"/>
          <w:rtl/>
          <w:lang w:val="en-US" w:eastAsia="en-GB"/>
        </w:rPr>
      </w:pPr>
    </w:p>
    <w:p w14:paraId="17BF519E" w14:textId="77777777" w:rsidR="004628A3" w:rsidRDefault="004628A3">
      <w:pPr>
        <w:spacing w:after="160" w:line="259" w:lineRule="auto"/>
        <w:rPr>
          <w:rFonts w:asciiTheme="minorBidi" w:eastAsia="Times New Roman" w:hAnsiTheme="minorBidi"/>
          <w:b/>
          <w:bCs/>
          <w:sz w:val="28"/>
          <w:szCs w:val="28"/>
          <w:rtl/>
          <w:lang w:val="en-US" w:eastAsia="en-GB"/>
        </w:rPr>
      </w:pPr>
    </w:p>
    <w:p w14:paraId="34CD8C54" w14:textId="77777777" w:rsidR="004628A3" w:rsidRPr="004628A3" w:rsidRDefault="004628A3">
      <w:pPr>
        <w:spacing w:after="160" w:line="259" w:lineRule="auto"/>
        <w:rPr>
          <w:rFonts w:asciiTheme="minorBidi" w:eastAsia="Times New Roman" w:hAnsiTheme="minorBidi"/>
          <w:b/>
          <w:bCs/>
          <w:sz w:val="28"/>
          <w:szCs w:val="28"/>
          <w:lang w:val="en-US" w:eastAsia="en-GB"/>
        </w:rPr>
      </w:pPr>
    </w:p>
    <w:p w14:paraId="752E9A86" w14:textId="40B91DED" w:rsidR="00492E67" w:rsidRPr="004628A3" w:rsidRDefault="00492E67" w:rsidP="00427EC0">
      <w:pPr>
        <w:spacing w:before="100" w:beforeAutospacing="1" w:after="100" w:afterAutospacing="1" w:line="240" w:lineRule="auto"/>
        <w:jc w:val="center"/>
        <w:rPr>
          <w:rFonts w:asciiTheme="minorBidi" w:eastAsia="Times New Roman" w:hAnsiTheme="minorBidi"/>
          <w:sz w:val="28"/>
          <w:szCs w:val="28"/>
          <w:lang w:eastAsia="en-GB"/>
        </w:rPr>
      </w:pPr>
      <w:r w:rsidRPr="004628A3">
        <w:rPr>
          <w:rFonts w:asciiTheme="minorBidi" w:eastAsia="Times New Roman" w:hAnsiTheme="minorBidi"/>
          <w:b/>
          <w:bCs/>
          <w:sz w:val="28"/>
          <w:szCs w:val="28"/>
          <w:lang w:eastAsia="en-GB"/>
        </w:rPr>
        <w:lastRenderedPageBreak/>
        <w:t>Decision No. (6) of 2025</w:t>
      </w:r>
      <w:r w:rsidRPr="004628A3">
        <w:rPr>
          <w:rFonts w:asciiTheme="minorBidi" w:eastAsia="Times New Roman" w:hAnsiTheme="minorBidi"/>
          <w:sz w:val="28"/>
          <w:szCs w:val="28"/>
          <w:lang w:eastAsia="en-GB"/>
        </w:rPr>
        <w:br/>
      </w:r>
      <w:r w:rsidRPr="004628A3">
        <w:rPr>
          <w:rFonts w:asciiTheme="minorBidi" w:eastAsia="Times New Roman" w:hAnsiTheme="minorBidi"/>
          <w:b/>
          <w:bCs/>
          <w:sz w:val="28"/>
          <w:szCs w:val="28"/>
          <w:lang w:eastAsia="en-GB"/>
        </w:rPr>
        <w:t>Amending the Table Attached to Decision No. (67) of 2021 Designating Foreign States Pursuant to Legislative Decree No. (56) of 2018 on the Provision of Cloud Computing Services to Foreign Parties</w:t>
      </w:r>
    </w:p>
    <w:p w14:paraId="1128E312" w14:textId="77777777" w:rsidR="00CA79B9" w:rsidRDefault="00492E67" w:rsidP="00CA79B9">
      <w:pPr>
        <w:spacing w:before="100" w:beforeAutospacing="1" w:after="0" w:line="240" w:lineRule="auto"/>
        <w:rPr>
          <w:rFonts w:asciiTheme="minorBidi" w:eastAsia="Times New Roman" w:hAnsiTheme="minorBidi"/>
          <w:b/>
          <w:bCs/>
          <w:sz w:val="28"/>
          <w:szCs w:val="28"/>
          <w:rtl/>
          <w:lang w:eastAsia="en-GB"/>
        </w:rPr>
      </w:pPr>
      <w:r w:rsidRPr="004628A3">
        <w:rPr>
          <w:rFonts w:asciiTheme="minorBidi" w:eastAsia="Times New Roman" w:hAnsiTheme="minorBidi"/>
          <w:b/>
          <w:bCs/>
          <w:sz w:val="28"/>
          <w:szCs w:val="28"/>
          <w:lang w:eastAsia="en-GB"/>
        </w:rPr>
        <w:t>Prime Minister:</w:t>
      </w:r>
    </w:p>
    <w:p w14:paraId="5DCBDE69" w14:textId="7992D601" w:rsidR="00492E67" w:rsidRPr="00CA79B9" w:rsidRDefault="00492E67" w:rsidP="00C8604E">
      <w:pPr>
        <w:pStyle w:val="NormalWeb"/>
        <w:spacing w:before="0" w:beforeAutospacing="0" w:after="0" w:afterAutospacing="0"/>
        <w:ind w:firstLine="426"/>
        <w:jc w:val="both"/>
        <w:rPr>
          <w:rFonts w:asciiTheme="minorBidi" w:hAnsiTheme="minorBidi"/>
          <w:b/>
          <w:bCs/>
          <w:sz w:val="28"/>
          <w:szCs w:val="28"/>
          <w:lang w:eastAsia="en-GB"/>
        </w:rPr>
      </w:pPr>
      <w:r w:rsidRPr="004628A3">
        <w:rPr>
          <w:rFonts w:asciiTheme="minorBidi" w:hAnsiTheme="minorBidi"/>
          <w:sz w:val="28"/>
          <w:szCs w:val="28"/>
          <w:lang w:eastAsia="en-GB"/>
        </w:rPr>
        <w:t>Having reviewed</w:t>
      </w:r>
      <w:r w:rsidR="004628A3">
        <w:rPr>
          <w:rFonts w:asciiTheme="minorBidi" w:hAnsiTheme="minorBidi"/>
          <w:sz w:val="28"/>
          <w:szCs w:val="28"/>
          <w:lang w:eastAsia="en-GB"/>
        </w:rPr>
        <w:t xml:space="preserve"> </w:t>
      </w:r>
      <w:r w:rsidRPr="004628A3">
        <w:rPr>
          <w:rFonts w:asciiTheme="minorBidi" w:hAnsiTheme="minorBidi"/>
          <w:sz w:val="28"/>
          <w:szCs w:val="28"/>
          <w:lang w:eastAsia="en-GB"/>
        </w:rPr>
        <w:t>Decision No. (67) of 2021 designating foreign states pursuant to Legislative Decree No. (56) of 2018 on the provision of cloud computing services to foreign parties, as amended;</w:t>
      </w:r>
    </w:p>
    <w:p w14:paraId="712040ED" w14:textId="77777777" w:rsidR="00492E67" w:rsidRDefault="00492E67" w:rsidP="00C8604E">
      <w:pPr>
        <w:pStyle w:val="NormalWeb"/>
        <w:spacing w:before="0" w:beforeAutospacing="0" w:after="0" w:afterAutospacing="0"/>
        <w:ind w:firstLine="426"/>
        <w:jc w:val="both"/>
        <w:rPr>
          <w:rFonts w:asciiTheme="minorBidi" w:hAnsiTheme="minorBidi"/>
          <w:sz w:val="28"/>
          <w:szCs w:val="28"/>
          <w:lang w:eastAsia="en-GB"/>
        </w:rPr>
      </w:pPr>
      <w:r w:rsidRPr="004628A3">
        <w:rPr>
          <w:rFonts w:asciiTheme="minorBidi" w:hAnsiTheme="minorBidi"/>
          <w:sz w:val="28"/>
          <w:szCs w:val="28"/>
          <w:lang w:eastAsia="en-GB"/>
        </w:rPr>
        <w:t>And after the approval of the Cabinet;</w:t>
      </w:r>
    </w:p>
    <w:p w14:paraId="45B48E47" w14:textId="77777777" w:rsidR="004628A3" w:rsidRPr="004628A3" w:rsidRDefault="004628A3" w:rsidP="004628A3">
      <w:pPr>
        <w:spacing w:after="0" w:line="240" w:lineRule="auto"/>
        <w:rPr>
          <w:rFonts w:asciiTheme="minorBidi" w:eastAsia="Times New Roman" w:hAnsiTheme="minorBidi"/>
          <w:sz w:val="28"/>
          <w:szCs w:val="28"/>
          <w:lang w:eastAsia="en-GB"/>
        </w:rPr>
      </w:pPr>
    </w:p>
    <w:p w14:paraId="7D67BBAE" w14:textId="77777777" w:rsidR="00492E67" w:rsidRPr="004628A3" w:rsidRDefault="00492E67" w:rsidP="004628A3">
      <w:pPr>
        <w:spacing w:after="0" w:line="240" w:lineRule="auto"/>
        <w:jc w:val="center"/>
        <w:rPr>
          <w:rFonts w:asciiTheme="minorBidi" w:eastAsia="Times New Roman" w:hAnsiTheme="minorBidi"/>
          <w:sz w:val="28"/>
          <w:szCs w:val="28"/>
          <w:lang w:eastAsia="en-GB"/>
        </w:rPr>
      </w:pPr>
      <w:r w:rsidRPr="004628A3">
        <w:rPr>
          <w:rFonts w:asciiTheme="minorBidi" w:eastAsia="Times New Roman" w:hAnsiTheme="minorBidi"/>
          <w:b/>
          <w:bCs/>
          <w:sz w:val="28"/>
          <w:szCs w:val="28"/>
          <w:lang w:eastAsia="en-GB"/>
        </w:rPr>
        <w:t>Has decided as follows:</w:t>
      </w:r>
    </w:p>
    <w:p w14:paraId="0F97FE85" w14:textId="77777777" w:rsidR="00C16194" w:rsidRPr="004628A3" w:rsidRDefault="00492E67" w:rsidP="004628A3">
      <w:pPr>
        <w:spacing w:after="0" w:line="160" w:lineRule="atLeast"/>
        <w:jc w:val="center"/>
        <w:rPr>
          <w:rFonts w:asciiTheme="minorBidi" w:eastAsia="Times New Roman" w:hAnsiTheme="minorBidi"/>
          <w:b/>
          <w:bCs/>
          <w:sz w:val="28"/>
          <w:szCs w:val="28"/>
          <w:lang w:eastAsia="en-GB"/>
        </w:rPr>
      </w:pPr>
      <w:r w:rsidRPr="004628A3">
        <w:rPr>
          <w:rFonts w:asciiTheme="minorBidi" w:eastAsia="Times New Roman" w:hAnsiTheme="minorBidi"/>
          <w:b/>
          <w:bCs/>
          <w:sz w:val="28"/>
          <w:szCs w:val="28"/>
          <w:lang w:eastAsia="en-GB"/>
        </w:rPr>
        <w:t>Article One</w:t>
      </w:r>
    </w:p>
    <w:p w14:paraId="550BF4FB" w14:textId="77777777" w:rsidR="00492E67" w:rsidRDefault="00492E67" w:rsidP="00C8604E">
      <w:pPr>
        <w:pStyle w:val="NormalWeb"/>
        <w:spacing w:before="0" w:beforeAutospacing="0" w:after="0" w:afterAutospacing="0"/>
        <w:ind w:firstLine="426"/>
        <w:jc w:val="both"/>
        <w:rPr>
          <w:rFonts w:asciiTheme="minorBidi" w:hAnsiTheme="minorBidi"/>
          <w:sz w:val="28"/>
          <w:szCs w:val="28"/>
          <w:rtl/>
          <w:lang w:eastAsia="en-GB"/>
        </w:rPr>
      </w:pPr>
      <w:r w:rsidRPr="004628A3">
        <w:rPr>
          <w:rFonts w:asciiTheme="minorBidi" w:hAnsiTheme="minorBidi"/>
          <w:sz w:val="28"/>
          <w:szCs w:val="28"/>
          <w:lang w:eastAsia="en-GB"/>
        </w:rPr>
        <w:t>A new Clause numbered (11) shall be added to the table of foreign states pursuant to Legislative Decree No. (56) of 2018 on the provision of cloud computing services to foreign parties, attached to Decision No. (67) of 2021 designating foreign states pursuant to the same Legislative Decree, as follows:</w:t>
      </w:r>
    </w:p>
    <w:p w14:paraId="251CC597" w14:textId="77777777" w:rsidR="00C8604E" w:rsidRPr="004628A3" w:rsidRDefault="00C8604E" w:rsidP="00C8604E">
      <w:pPr>
        <w:pStyle w:val="NormalWeb"/>
        <w:spacing w:before="0" w:beforeAutospacing="0" w:after="0" w:afterAutospacing="0"/>
        <w:ind w:firstLine="426"/>
        <w:jc w:val="both"/>
        <w:rPr>
          <w:rFonts w:asciiTheme="minorBidi" w:hAnsiTheme="minorBidi"/>
          <w:sz w:val="28"/>
          <w:szCs w:val="28"/>
          <w:lang w:eastAsia="en-GB"/>
        </w:rPr>
      </w:pPr>
    </w:p>
    <w:tbl>
      <w:tblPr>
        <w:tblStyle w:val="TableGrid"/>
        <w:tblW w:w="0" w:type="auto"/>
        <w:tblLook w:val="04A0" w:firstRow="1" w:lastRow="0" w:firstColumn="1" w:lastColumn="0" w:noHBand="0" w:noVBand="1"/>
      </w:tblPr>
      <w:tblGrid>
        <w:gridCol w:w="4675"/>
        <w:gridCol w:w="4675"/>
      </w:tblGrid>
      <w:tr w:rsidR="00B61073" w:rsidRPr="004628A3" w14:paraId="21477E41" w14:textId="77777777" w:rsidTr="00B61073">
        <w:tc>
          <w:tcPr>
            <w:tcW w:w="4675" w:type="dxa"/>
          </w:tcPr>
          <w:p w14:paraId="46C211A8" w14:textId="77777777" w:rsidR="00B61073" w:rsidRPr="004628A3" w:rsidRDefault="00B61073" w:rsidP="00492E67">
            <w:pPr>
              <w:spacing w:before="100" w:beforeAutospacing="1" w:after="100" w:afterAutospacing="1" w:line="240" w:lineRule="auto"/>
              <w:rPr>
                <w:rFonts w:asciiTheme="minorBidi" w:eastAsia="Times New Roman" w:hAnsiTheme="minorBidi"/>
                <w:b/>
                <w:bCs/>
                <w:sz w:val="28"/>
                <w:szCs w:val="28"/>
                <w:lang w:eastAsia="en-GB"/>
              </w:rPr>
            </w:pPr>
            <w:r w:rsidRPr="004628A3">
              <w:rPr>
                <w:rFonts w:asciiTheme="minorBidi" w:eastAsia="Times New Roman" w:hAnsiTheme="minorBidi"/>
                <w:b/>
                <w:bCs/>
                <w:sz w:val="28"/>
                <w:szCs w:val="28"/>
                <w:lang w:eastAsia="en-GB"/>
              </w:rPr>
              <w:t>No.</w:t>
            </w:r>
          </w:p>
        </w:tc>
        <w:tc>
          <w:tcPr>
            <w:tcW w:w="4675" w:type="dxa"/>
          </w:tcPr>
          <w:p w14:paraId="1E2C3705" w14:textId="77777777" w:rsidR="00B61073" w:rsidRPr="004628A3" w:rsidRDefault="00B61073" w:rsidP="00492E67">
            <w:pPr>
              <w:spacing w:before="100" w:beforeAutospacing="1" w:after="100" w:afterAutospacing="1" w:line="240" w:lineRule="auto"/>
              <w:rPr>
                <w:rFonts w:asciiTheme="minorBidi" w:eastAsia="Times New Roman" w:hAnsiTheme="minorBidi"/>
                <w:b/>
                <w:bCs/>
                <w:sz w:val="28"/>
                <w:szCs w:val="28"/>
                <w:lang w:eastAsia="en-GB"/>
              </w:rPr>
            </w:pPr>
            <w:r w:rsidRPr="004628A3">
              <w:rPr>
                <w:rFonts w:asciiTheme="minorBidi" w:eastAsia="Times New Roman" w:hAnsiTheme="minorBidi"/>
                <w:b/>
                <w:bCs/>
                <w:sz w:val="28"/>
                <w:szCs w:val="28"/>
                <w:lang w:eastAsia="en-GB"/>
              </w:rPr>
              <w:t>Foreign State</w:t>
            </w:r>
          </w:p>
        </w:tc>
      </w:tr>
      <w:tr w:rsidR="00B61073" w:rsidRPr="004628A3" w14:paraId="750CB640" w14:textId="77777777" w:rsidTr="00B61073">
        <w:tc>
          <w:tcPr>
            <w:tcW w:w="4675" w:type="dxa"/>
          </w:tcPr>
          <w:p w14:paraId="4EC3495F" w14:textId="77777777" w:rsidR="00B61073" w:rsidRPr="004628A3" w:rsidRDefault="00B61073" w:rsidP="00492E67">
            <w:pPr>
              <w:spacing w:before="100" w:beforeAutospacing="1" w:after="100" w:afterAutospacing="1" w:line="240" w:lineRule="auto"/>
              <w:rPr>
                <w:rFonts w:asciiTheme="minorBidi" w:eastAsia="Times New Roman" w:hAnsiTheme="minorBidi"/>
                <w:sz w:val="28"/>
                <w:szCs w:val="28"/>
                <w:lang w:eastAsia="en-GB"/>
              </w:rPr>
            </w:pPr>
            <w:r w:rsidRPr="004628A3">
              <w:rPr>
                <w:rFonts w:asciiTheme="minorBidi" w:eastAsia="Times New Roman" w:hAnsiTheme="minorBidi"/>
                <w:sz w:val="28"/>
                <w:szCs w:val="28"/>
                <w:lang w:eastAsia="en-GB"/>
              </w:rPr>
              <w:t>11</w:t>
            </w:r>
          </w:p>
        </w:tc>
        <w:tc>
          <w:tcPr>
            <w:tcW w:w="4675" w:type="dxa"/>
          </w:tcPr>
          <w:p w14:paraId="34E29F79" w14:textId="77777777" w:rsidR="00B61073" w:rsidRPr="004628A3" w:rsidRDefault="00B61073" w:rsidP="00492E67">
            <w:pPr>
              <w:spacing w:before="100" w:beforeAutospacing="1" w:after="100" w:afterAutospacing="1" w:line="240" w:lineRule="auto"/>
              <w:rPr>
                <w:rFonts w:asciiTheme="minorBidi" w:eastAsia="Times New Roman" w:hAnsiTheme="minorBidi"/>
                <w:sz w:val="28"/>
                <w:szCs w:val="28"/>
                <w:lang w:eastAsia="en-GB"/>
              </w:rPr>
            </w:pPr>
            <w:r w:rsidRPr="004628A3">
              <w:rPr>
                <w:rFonts w:asciiTheme="minorBidi" w:eastAsia="Times New Roman" w:hAnsiTheme="minorBidi"/>
                <w:sz w:val="28"/>
                <w:szCs w:val="28"/>
                <w:lang w:eastAsia="en-GB"/>
              </w:rPr>
              <w:t>Republic of Italy</w:t>
            </w:r>
          </w:p>
        </w:tc>
      </w:tr>
    </w:tbl>
    <w:p w14:paraId="03B8B887" w14:textId="77777777" w:rsidR="00C16194" w:rsidRPr="004628A3" w:rsidRDefault="00B61073" w:rsidP="00CA79B9">
      <w:pPr>
        <w:spacing w:before="100" w:beforeAutospacing="1" w:after="0" w:line="240" w:lineRule="auto"/>
        <w:jc w:val="center"/>
        <w:rPr>
          <w:rFonts w:asciiTheme="minorBidi" w:eastAsia="Times New Roman" w:hAnsiTheme="minorBidi"/>
          <w:b/>
          <w:bCs/>
          <w:sz w:val="28"/>
          <w:szCs w:val="28"/>
          <w:lang w:eastAsia="en-GB"/>
        </w:rPr>
      </w:pPr>
      <w:r w:rsidRPr="004628A3">
        <w:rPr>
          <w:rFonts w:asciiTheme="minorBidi" w:eastAsia="Times New Roman" w:hAnsiTheme="minorBidi"/>
          <w:b/>
          <w:bCs/>
          <w:sz w:val="28"/>
          <w:szCs w:val="28"/>
          <w:lang w:eastAsia="en-GB"/>
        </w:rPr>
        <w:t>Article Two</w:t>
      </w:r>
    </w:p>
    <w:p w14:paraId="608BCF82" w14:textId="77777777" w:rsidR="00B61073" w:rsidRDefault="00B61073" w:rsidP="00C8604E">
      <w:pPr>
        <w:pStyle w:val="NormalWeb"/>
        <w:spacing w:before="0" w:beforeAutospacing="0" w:after="0" w:afterAutospacing="0"/>
        <w:ind w:firstLine="426"/>
        <w:jc w:val="both"/>
        <w:rPr>
          <w:rFonts w:asciiTheme="minorBidi" w:hAnsiTheme="minorBidi"/>
          <w:sz w:val="28"/>
          <w:szCs w:val="28"/>
          <w:lang w:eastAsia="en-GB"/>
        </w:rPr>
      </w:pPr>
      <w:r w:rsidRPr="004628A3">
        <w:rPr>
          <w:rFonts w:asciiTheme="minorBidi" w:hAnsiTheme="minorBidi"/>
          <w:sz w:val="28"/>
          <w:szCs w:val="28"/>
          <w:lang w:eastAsia="en-GB"/>
        </w:rPr>
        <w:t>The ministers and those concerned, each within their respective capacity, sh</w:t>
      </w:r>
      <w:r w:rsidR="00C16194" w:rsidRPr="004628A3">
        <w:rPr>
          <w:rFonts w:asciiTheme="minorBidi" w:hAnsiTheme="minorBidi"/>
          <w:sz w:val="28"/>
          <w:szCs w:val="28"/>
          <w:lang w:eastAsia="en-GB"/>
        </w:rPr>
        <w:t xml:space="preserve">all implement the provisions of </w:t>
      </w:r>
      <w:r w:rsidRPr="004628A3">
        <w:rPr>
          <w:rFonts w:asciiTheme="minorBidi" w:hAnsiTheme="minorBidi"/>
          <w:sz w:val="28"/>
          <w:szCs w:val="28"/>
          <w:lang w:eastAsia="en-GB"/>
        </w:rPr>
        <w:t>this Decision, which shall come into effect on the day following its publication in the Official Gazette.</w:t>
      </w:r>
    </w:p>
    <w:p w14:paraId="1E5016E8" w14:textId="77777777" w:rsidR="004628A3" w:rsidRPr="004628A3" w:rsidRDefault="004628A3" w:rsidP="00C16194">
      <w:pPr>
        <w:spacing w:before="100" w:beforeAutospacing="1" w:after="100" w:afterAutospacing="1" w:line="240" w:lineRule="auto"/>
        <w:rPr>
          <w:rFonts w:asciiTheme="minorBidi" w:eastAsia="Times New Roman" w:hAnsiTheme="minorBidi"/>
          <w:sz w:val="28"/>
          <w:szCs w:val="28"/>
          <w:lang w:eastAsia="en-GB"/>
        </w:rPr>
      </w:pPr>
    </w:p>
    <w:p w14:paraId="6EA49E77" w14:textId="77777777" w:rsidR="0086427B" w:rsidRPr="004628A3" w:rsidRDefault="00B61073" w:rsidP="004628A3">
      <w:pPr>
        <w:spacing w:after="0" w:line="240" w:lineRule="auto"/>
        <w:rPr>
          <w:rFonts w:asciiTheme="minorBidi" w:eastAsia="Times New Roman" w:hAnsiTheme="minorBidi"/>
          <w:sz w:val="28"/>
          <w:szCs w:val="28"/>
          <w:lang w:eastAsia="en-GB"/>
        </w:rPr>
      </w:pPr>
      <w:r w:rsidRPr="004628A3">
        <w:rPr>
          <w:rFonts w:asciiTheme="minorBidi" w:eastAsia="Times New Roman" w:hAnsiTheme="minorBidi"/>
          <w:sz w:val="28"/>
          <w:szCs w:val="28"/>
          <w:lang w:eastAsia="en-GB"/>
        </w:rPr>
        <w:t>Prime Minister</w:t>
      </w:r>
    </w:p>
    <w:p w14:paraId="3C603F2E" w14:textId="77777777" w:rsidR="00492E67" w:rsidRPr="004628A3" w:rsidRDefault="00492E67" w:rsidP="004628A3">
      <w:pPr>
        <w:spacing w:after="0" w:line="240" w:lineRule="auto"/>
        <w:rPr>
          <w:rFonts w:asciiTheme="minorBidi" w:eastAsia="Times New Roman" w:hAnsiTheme="minorBidi"/>
          <w:sz w:val="28"/>
          <w:szCs w:val="28"/>
          <w:lang w:eastAsia="en-GB"/>
        </w:rPr>
      </w:pPr>
      <w:r w:rsidRPr="004628A3">
        <w:rPr>
          <w:rFonts w:asciiTheme="minorBidi" w:eastAsia="Times New Roman" w:hAnsiTheme="minorBidi"/>
          <w:sz w:val="28"/>
          <w:szCs w:val="28"/>
          <w:lang w:eastAsia="en-GB"/>
        </w:rPr>
        <w:t>Salman bin Hamad Al Khalifa</w:t>
      </w:r>
    </w:p>
    <w:p w14:paraId="53649C9B" w14:textId="67F929FC" w:rsidR="00304FF7" w:rsidRPr="004628A3" w:rsidRDefault="00492E67" w:rsidP="00AF737F">
      <w:pPr>
        <w:spacing w:before="100" w:beforeAutospacing="1" w:after="100" w:afterAutospacing="1" w:line="240" w:lineRule="auto"/>
        <w:ind w:left="4962"/>
        <w:rPr>
          <w:rFonts w:asciiTheme="minorBidi" w:hAnsiTheme="minorBidi"/>
          <w:sz w:val="28"/>
          <w:szCs w:val="28"/>
        </w:rPr>
      </w:pPr>
      <w:r w:rsidRPr="004628A3">
        <w:rPr>
          <w:rFonts w:asciiTheme="minorBidi" w:eastAsia="Times New Roman" w:hAnsiTheme="minorBidi"/>
          <w:sz w:val="28"/>
          <w:szCs w:val="28"/>
          <w:lang w:eastAsia="en-GB"/>
        </w:rPr>
        <w:t xml:space="preserve">Issued </w:t>
      </w:r>
      <w:proofErr w:type="gramStart"/>
      <w:r w:rsidRPr="004628A3">
        <w:rPr>
          <w:rFonts w:asciiTheme="minorBidi" w:eastAsia="Times New Roman" w:hAnsiTheme="minorBidi"/>
          <w:sz w:val="28"/>
          <w:szCs w:val="28"/>
          <w:lang w:eastAsia="en-GB"/>
        </w:rPr>
        <w:t>on:</w:t>
      </w:r>
      <w:proofErr w:type="gramEnd"/>
      <w:r w:rsidRPr="004628A3">
        <w:rPr>
          <w:rFonts w:asciiTheme="minorBidi" w:eastAsia="Times New Roman" w:hAnsiTheme="minorBidi"/>
          <w:sz w:val="28"/>
          <w:szCs w:val="28"/>
          <w:lang w:eastAsia="en-GB"/>
        </w:rPr>
        <w:t xml:space="preserve"> 10 </w:t>
      </w:r>
      <w:proofErr w:type="gramStart"/>
      <w:r w:rsidRPr="004628A3">
        <w:rPr>
          <w:rFonts w:asciiTheme="minorBidi" w:eastAsia="Times New Roman" w:hAnsiTheme="minorBidi"/>
          <w:sz w:val="28"/>
          <w:szCs w:val="28"/>
          <w:lang w:eastAsia="en-GB"/>
        </w:rPr>
        <w:t>Sha‘</w:t>
      </w:r>
      <w:proofErr w:type="gramEnd"/>
      <w:r w:rsidRPr="004628A3">
        <w:rPr>
          <w:rFonts w:asciiTheme="minorBidi" w:eastAsia="Times New Roman" w:hAnsiTheme="minorBidi"/>
          <w:sz w:val="28"/>
          <w:szCs w:val="28"/>
          <w:lang w:eastAsia="en-GB"/>
        </w:rPr>
        <w:t>ban 1446 AH</w:t>
      </w:r>
      <w:r w:rsidRPr="004628A3">
        <w:rPr>
          <w:rFonts w:asciiTheme="minorBidi" w:eastAsia="Times New Roman" w:hAnsiTheme="minorBidi"/>
          <w:sz w:val="28"/>
          <w:szCs w:val="28"/>
          <w:lang w:eastAsia="en-GB"/>
        </w:rPr>
        <w:br/>
        <w:t>Corresponding to: 9 February 2025</w:t>
      </w:r>
    </w:p>
    <w:sectPr w:rsidR="00304FF7" w:rsidRPr="004628A3" w:rsidSect="0086427B">
      <w:headerReference w:type="default" r:id="rId7"/>
      <w:pgSz w:w="12240" w:h="15840"/>
      <w:pgMar w:top="36" w:right="1440" w:bottom="1418"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12358" w14:textId="77777777" w:rsidR="00110865" w:rsidRDefault="00110865">
      <w:pPr>
        <w:spacing w:after="0" w:line="240" w:lineRule="auto"/>
      </w:pPr>
      <w:r>
        <w:separator/>
      </w:r>
    </w:p>
  </w:endnote>
  <w:endnote w:type="continuationSeparator" w:id="0">
    <w:p w14:paraId="331FA859" w14:textId="77777777" w:rsidR="00110865" w:rsidRDefault="00110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8684" w14:textId="77777777" w:rsidR="00110865" w:rsidRDefault="00110865">
      <w:pPr>
        <w:spacing w:after="0" w:line="240" w:lineRule="auto"/>
      </w:pPr>
      <w:r>
        <w:separator/>
      </w:r>
    </w:p>
  </w:footnote>
  <w:footnote w:type="continuationSeparator" w:id="0">
    <w:p w14:paraId="25C24456" w14:textId="77777777" w:rsidR="00110865" w:rsidRDefault="00110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30CB" w14:textId="44C774C6" w:rsidR="00773E10" w:rsidRDefault="00773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263D"/>
    <w:multiLevelType w:val="multilevel"/>
    <w:tmpl w:val="6336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F0234"/>
    <w:multiLevelType w:val="multilevel"/>
    <w:tmpl w:val="7B62B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D66BE6"/>
    <w:multiLevelType w:val="multilevel"/>
    <w:tmpl w:val="50FE8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D36FA6"/>
    <w:multiLevelType w:val="multilevel"/>
    <w:tmpl w:val="FED6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C328F"/>
    <w:multiLevelType w:val="multilevel"/>
    <w:tmpl w:val="AB38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D2839"/>
    <w:multiLevelType w:val="multilevel"/>
    <w:tmpl w:val="B56457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5971D6"/>
    <w:multiLevelType w:val="multilevel"/>
    <w:tmpl w:val="C1846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350091"/>
    <w:multiLevelType w:val="hybridMultilevel"/>
    <w:tmpl w:val="6F18682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332C03"/>
    <w:multiLevelType w:val="multilevel"/>
    <w:tmpl w:val="57C0E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DA1BF3"/>
    <w:multiLevelType w:val="multilevel"/>
    <w:tmpl w:val="D8C6D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D77BD3"/>
    <w:multiLevelType w:val="multilevel"/>
    <w:tmpl w:val="4C4C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95028D"/>
    <w:multiLevelType w:val="multilevel"/>
    <w:tmpl w:val="FBD23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3F26C3"/>
    <w:multiLevelType w:val="multilevel"/>
    <w:tmpl w:val="7A602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1B3BCF"/>
    <w:multiLevelType w:val="multilevel"/>
    <w:tmpl w:val="7B4EF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0B1FCB"/>
    <w:multiLevelType w:val="multilevel"/>
    <w:tmpl w:val="DEB21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6878656">
    <w:abstractNumId w:val="1"/>
  </w:num>
  <w:num w:numId="2" w16cid:durableId="2129547508">
    <w:abstractNumId w:val="11"/>
  </w:num>
  <w:num w:numId="3" w16cid:durableId="266235669">
    <w:abstractNumId w:val="8"/>
  </w:num>
  <w:num w:numId="4" w16cid:durableId="210508747">
    <w:abstractNumId w:val="7"/>
  </w:num>
  <w:num w:numId="5" w16cid:durableId="491455232">
    <w:abstractNumId w:val="13"/>
  </w:num>
  <w:num w:numId="6" w16cid:durableId="78797629">
    <w:abstractNumId w:val="14"/>
  </w:num>
  <w:num w:numId="7" w16cid:durableId="26566574">
    <w:abstractNumId w:val="12"/>
  </w:num>
  <w:num w:numId="8" w16cid:durableId="1859351031">
    <w:abstractNumId w:val="3"/>
  </w:num>
  <w:num w:numId="9" w16cid:durableId="1731659560">
    <w:abstractNumId w:val="5"/>
  </w:num>
  <w:num w:numId="10" w16cid:durableId="2017540610">
    <w:abstractNumId w:val="6"/>
  </w:num>
  <w:num w:numId="11" w16cid:durableId="36324729">
    <w:abstractNumId w:val="2"/>
  </w:num>
  <w:num w:numId="12" w16cid:durableId="23873764">
    <w:abstractNumId w:val="0"/>
  </w:num>
  <w:num w:numId="13" w16cid:durableId="1715613905">
    <w:abstractNumId w:val="10"/>
  </w:num>
  <w:num w:numId="14" w16cid:durableId="1255094445">
    <w:abstractNumId w:val="9"/>
  </w:num>
  <w:num w:numId="15" w16cid:durableId="1676109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01D"/>
    <w:rsid w:val="00086CD0"/>
    <w:rsid w:val="00110865"/>
    <w:rsid w:val="001B4C5E"/>
    <w:rsid w:val="00225AC1"/>
    <w:rsid w:val="0023114A"/>
    <w:rsid w:val="00246B21"/>
    <w:rsid w:val="002A22D5"/>
    <w:rsid w:val="002A375D"/>
    <w:rsid w:val="002F4033"/>
    <w:rsid w:val="00304FF7"/>
    <w:rsid w:val="00334F12"/>
    <w:rsid w:val="003838CD"/>
    <w:rsid w:val="003C624F"/>
    <w:rsid w:val="003D1860"/>
    <w:rsid w:val="003F6699"/>
    <w:rsid w:val="00401EDF"/>
    <w:rsid w:val="00427EC0"/>
    <w:rsid w:val="004628A3"/>
    <w:rsid w:val="00471FD9"/>
    <w:rsid w:val="00471FE0"/>
    <w:rsid w:val="00492E67"/>
    <w:rsid w:val="004B54F5"/>
    <w:rsid w:val="004B7048"/>
    <w:rsid w:val="004C7232"/>
    <w:rsid w:val="004D1AF5"/>
    <w:rsid w:val="004D2B86"/>
    <w:rsid w:val="005552EB"/>
    <w:rsid w:val="0058201D"/>
    <w:rsid w:val="005902A5"/>
    <w:rsid w:val="00596424"/>
    <w:rsid w:val="005B1F36"/>
    <w:rsid w:val="005C4B5E"/>
    <w:rsid w:val="005E0C52"/>
    <w:rsid w:val="00677E56"/>
    <w:rsid w:val="006922C2"/>
    <w:rsid w:val="007217D5"/>
    <w:rsid w:val="00747F5C"/>
    <w:rsid w:val="00773E10"/>
    <w:rsid w:val="007B319F"/>
    <w:rsid w:val="0086427B"/>
    <w:rsid w:val="008A6EE1"/>
    <w:rsid w:val="008E0B14"/>
    <w:rsid w:val="00906839"/>
    <w:rsid w:val="00916761"/>
    <w:rsid w:val="009A1587"/>
    <w:rsid w:val="009A6612"/>
    <w:rsid w:val="00A17D5E"/>
    <w:rsid w:val="00A36726"/>
    <w:rsid w:val="00AD02D0"/>
    <w:rsid w:val="00AF737F"/>
    <w:rsid w:val="00B0349D"/>
    <w:rsid w:val="00B21942"/>
    <w:rsid w:val="00B52EAB"/>
    <w:rsid w:val="00B532A6"/>
    <w:rsid w:val="00B61073"/>
    <w:rsid w:val="00BA347D"/>
    <w:rsid w:val="00BB73E7"/>
    <w:rsid w:val="00BC02FF"/>
    <w:rsid w:val="00C13FCC"/>
    <w:rsid w:val="00C16194"/>
    <w:rsid w:val="00C21BF8"/>
    <w:rsid w:val="00C804BF"/>
    <w:rsid w:val="00C8604E"/>
    <w:rsid w:val="00CA79B9"/>
    <w:rsid w:val="00CD0BCD"/>
    <w:rsid w:val="00D0080C"/>
    <w:rsid w:val="00D225DA"/>
    <w:rsid w:val="00D26AB1"/>
    <w:rsid w:val="00D570AF"/>
    <w:rsid w:val="00D62115"/>
    <w:rsid w:val="00DA58D5"/>
    <w:rsid w:val="00F26C69"/>
    <w:rsid w:val="00F523BF"/>
    <w:rsid w:val="00F8658B"/>
    <w:rsid w:val="00F94E76"/>
    <w:rsid w:val="00FB37DC"/>
    <w:rsid w:val="00FC61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D6FCC"/>
  <w15:chartTrackingRefBased/>
  <w15:docId w15:val="{68CDAF5B-FECA-4F0D-9958-9D5B757E6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01D"/>
    <w:pPr>
      <w:spacing w:after="200" w:line="276" w:lineRule="auto"/>
    </w:pPr>
    <w:rPr>
      <w:lang w:val="en-GB"/>
    </w:rPr>
  </w:style>
  <w:style w:type="paragraph" w:styleId="Heading2">
    <w:name w:val="heading 2"/>
    <w:basedOn w:val="Normal"/>
    <w:next w:val="Normal"/>
    <w:link w:val="Heading2Char"/>
    <w:uiPriority w:val="9"/>
    <w:unhideWhenUsed/>
    <w:qFormat/>
    <w:rsid w:val="004B54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3672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304FF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2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g">
    <w:name w:val="Tag"/>
    <w:basedOn w:val="DefaultParagraphFont"/>
    <w:uiPriority w:val="1"/>
    <w:qFormat/>
    <w:rsid w:val="0058201D"/>
    <w:rPr>
      <w:i/>
      <w:color w:val="FF0066"/>
    </w:rPr>
  </w:style>
  <w:style w:type="character" w:customStyle="1" w:styleId="LockedContent">
    <w:name w:val="LockedContent"/>
    <w:basedOn w:val="DefaultParagraphFont"/>
    <w:uiPriority w:val="1"/>
    <w:qFormat/>
    <w:rsid w:val="0058201D"/>
    <w:rPr>
      <w:i/>
      <w:color w:val="808080" w:themeColor="background1" w:themeShade="80"/>
    </w:rPr>
  </w:style>
  <w:style w:type="character" w:customStyle="1" w:styleId="TransUnitID">
    <w:name w:val="TransUnitID"/>
    <w:basedOn w:val="DefaultParagraphFont"/>
    <w:uiPriority w:val="1"/>
    <w:qFormat/>
    <w:rsid w:val="0058201D"/>
    <w:rPr>
      <w:vanish/>
      <w:color w:val="auto"/>
      <w:sz w:val="2"/>
    </w:rPr>
  </w:style>
  <w:style w:type="character" w:customStyle="1" w:styleId="SegmentID">
    <w:name w:val="SegmentID"/>
    <w:basedOn w:val="DefaultParagraphFont"/>
    <w:uiPriority w:val="1"/>
    <w:qFormat/>
    <w:rsid w:val="0058201D"/>
    <w:rPr>
      <w:color w:val="auto"/>
    </w:rPr>
  </w:style>
  <w:style w:type="paragraph" w:styleId="CommentText">
    <w:name w:val="annotation text"/>
    <w:basedOn w:val="Normal"/>
    <w:link w:val="CommentTextChar"/>
    <w:uiPriority w:val="99"/>
    <w:unhideWhenUsed/>
    <w:rsid w:val="0058201D"/>
    <w:pPr>
      <w:spacing w:line="240" w:lineRule="auto"/>
    </w:pPr>
    <w:rPr>
      <w:sz w:val="20"/>
      <w:szCs w:val="20"/>
    </w:rPr>
  </w:style>
  <w:style w:type="character" w:customStyle="1" w:styleId="CommentTextChar">
    <w:name w:val="Comment Text Char"/>
    <w:basedOn w:val="DefaultParagraphFont"/>
    <w:link w:val="CommentText"/>
    <w:uiPriority w:val="99"/>
    <w:rsid w:val="0058201D"/>
    <w:rPr>
      <w:sz w:val="20"/>
      <w:szCs w:val="20"/>
      <w:lang w:val="en-GB"/>
    </w:rPr>
  </w:style>
  <w:style w:type="character" w:styleId="CommentReference">
    <w:name w:val="annotation reference"/>
    <w:basedOn w:val="DefaultParagraphFont"/>
    <w:uiPriority w:val="99"/>
    <w:semiHidden/>
    <w:unhideWhenUsed/>
    <w:rsid w:val="0058201D"/>
    <w:rPr>
      <w:sz w:val="16"/>
      <w:szCs w:val="16"/>
    </w:rPr>
  </w:style>
  <w:style w:type="paragraph" w:styleId="Revision">
    <w:name w:val="Revision"/>
    <w:hidden/>
    <w:uiPriority w:val="99"/>
    <w:semiHidden/>
    <w:rsid w:val="0058201D"/>
    <w:pPr>
      <w:spacing w:after="0" w:line="240" w:lineRule="auto"/>
    </w:pPr>
  </w:style>
  <w:style w:type="paragraph" w:styleId="Header">
    <w:name w:val="header"/>
    <w:basedOn w:val="Normal"/>
    <w:link w:val="HeaderChar"/>
    <w:uiPriority w:val="99"/>
    <w:unhideWhenUsed/>
    <w:rsid w:val="00582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01D"/>
    <w:rPr>
      <w:lang w:val="en-GB"/>
    </w:rPr>
  </w:style>
  <w:style w:type="paragraph" w:styleId="Footer">
    <w:name w:val="footer"/>
    <w:basedOn w:val="Normal"/>
    <w:link w:val="FooterChar"/>
    <w:uiPriority w:val="99"/>
    <w:unhideWhenUsed/>
    <w:rsid w:val="00582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01D"/>
    <w:rPr>
      <w:lang w:val="en-GB"/>
    </w:rPr>
  </w:style>
  <w:style w:type="paragraph" w:styleId="CommentSubject">
    <w:name w:val="annotation subject"/>
    <w:basedOn w:val="CommentText"/>
    <w:next w:val="CommentText"/>
    <w:link w:val="CommentSubjectChar"/>
    <w:uiPriority w:val="99"/>
    <w:semiHidden/>
    <w:unhideWhenUsed/>
    <w:rsid w:val="0058201D"/>
    <w:rPr>
      <w:b/>
      <w:bCs/>
    </w:rPr>
  </w:style>
  <w:style w:type="character" w:customStyle="1" w:styleId="CommentSubjectChar">
    <w:name w:val="Comment Subject Char"/>
    <w:basedOn w:val="CommentTextChar"/>
    <w:link w:val="CommentSubject"/>
    <w:uiPriority w:val="99"/>
    <w:semiHidden/>
    <w:rsid w:val="0058201D"/>
    <w:rPr>
      <w:b/>
      <w:bCs/>
      <w:sz w:val="20"/>
      <w:szCs w:val="20"/>
      <w:lang w:val="en-GB"/>
    </w:rPr>
  </w:style>
  <w:style w:type="paragraph" w:styleId="BalloonText">
    <w:name w:val="Balloon Text"/>
    <w:basedOn w:val="Normal"/>
    <w:link w:val="BalloonTextChar"/>
    <w:uiPriority w:val="99"/>
    <w:semiHidden/>
    <w:unhideWhenUsed/>
    <w:rsid w:val="005820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01D"/>
    <w:rPr>
      <w:rFonts w:ascii="Segoe UI" w:hAnsi="Segoe UI" w:cs="Segoe UI"/>
      <w:sz w:val="18"/>
      <w:szCs w:val="18"/>
      <w:lang w:val="en-GB"/>
    </w:rPr>
  </w:style>
  <w:style w:type="character" w:styleId="Strong">
    <w:name w:val="Strong"/>
    <w:basedOn w:val="DefaultParagraphFont"/>
    <w:uiPriority w:val="22"/>
    <w:qFormat/>
    <w:rsid w:val="0058201D"/>
    <w:rPr>
      <w:b/>
      <w:bCs/>
    </w:rPr>
  </w:style>
  <w:style w:type="paragraph" w:styleId="ListParagraph">
    <w:name w:val="List Paragraph"/>
    <w:basedOn w:val="Normal"/>
    <w:uiPriority w:val="34"/>
    <w:qFormat/>
    <w:rsid w:val="0058201D"/>
    <w:pPr>
      <w:ind w:left="720"/>
      <w:contextualSpacing/>
    </w:pPr>
  </w:style>
  <w:style w:type="paragraph" w:styleId="NormalWeb">
    <w:name w:val="Normal (Web)"/>
    <w:basedOn w:val="Normal"/>
    <w:uiPriority w:val="99"/>
    <w:unhideWhenUsed/>
    <w:rsid w:val="005820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36726"/>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4B54F5"/>
    <w:rPr>
      <w:rFonts w:asciiTheme="majorHAnsi" w:eastAsiaTheme="majorEastAsia" w:hAnsiTheme="majorHAnsi" w:cstheme="majorBidi"/>
      <w:color w:val="2F5496" w:themeColor="accent1" w:themeShade="BF"/>
      <w:sz w:val="26"/>
      <w:szCs w:val="26"/>
      <w:lang w:val="en-GB"/>
    </w:rPr>
  </w:style>
  <w:style w:type="character" w:styleId="Emphasis">
    <w:name w:val="Emphasis"/>
    <w:basedOn w:val="DefaultParagraphFont"/>
    <w:uiPriority w:val="20"/>
    <w:qFormat/>
    <w:rsid w:val="004B54F5"/>
    <w:rPr>
      <w:i/>
      <w:iCs/>
    </w:rPr>
  </w:style>
  <w:style w:type="character" w:customStyle="1" w:styleId="Heading4Char">
    <w:name w:val="Heading 4 Char"/>
    <w:basedOn w:val="DefaultParagraphFont"/>
    <w:link w:val="Heading4"/>
    <w:uiPriority w:val="9"/>
    <w:semiHidden/>
    <w:rsid w:val="00304FF7"/>
    <w:rPr>
      <w:rFonts w:asciiTheme="majorHAnsi" w:eastAsiaTheme="majorEastAsia" w:hAnsiTheme="majorHAnsi" w:cstheme="majorBidi"/>
      <w:i/>
      <w:iCs/>
      <w:color w:val="2F5496"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4046">
      <w:bodyDiv w:val="1"/>
      <w:marLeft w:val="0"/>
      <w:marRight w:val="0"/>
      <w:marTop w:val="0"/>
      <w:marBottom w:val="0"/>
      <w:divBdr>
        <w:top w:val="none" w:sz="0" w:space="0" w:color="auto"/>
        <w:left w:val="none" w:sz="0" w:space="0" w:color="auto"/>
        <w:bottom w:val="none" w:sz="0" w:space="0" w:color="auto"/>
        <w:right w:val="none" w:sz="0" w:space="0" w:color="auto"/>
      </w:divBdr>
    </w:div>
    <w:div w:id="270553779">
      <w:bodyDiv w:val="1"/>
      <w:marLeft w:val="0"/>
      <w:marRight w:val="0"/>
      <w:marTop w:val="0"/>
      <w:marBottom w:val="0"/>
      <w:divBdr>
        <w:top w:val="none" w:sz="0" w:space="0" w:color="auto"/>
        <w:left w:val="none" w:sz="0" w:space="0" w:color="auto"/>
        <w:bottom w:val="none" w:sz="0" w:space="0" w:color="auto"/>
        <w:right w:val="none" w:sz="0" w:space="0" w:color="auto"/>
      </w:divBdr>
    </w:div>
    <w:div w:id="448086874">
      <w:bodyDiv w:val="1"/>
      <w:marLeft w:val="0"/>
      <w:marRight w:val="0"/>
      <w:marTop w:val="0"/>
      <w:marBottom w:val="0"/>
      <w:divBdr>
        <w:top w:val="none" w:sz="0" w:space="0" w:color="auto"/>
        <w:left w:val="none" w:sz="0" w:space="0" w:color="auto"/>
        <w:bottom w:val="none" w:sz="0" w:space="0" w:color="auto"/>
        <w:right w:val="none" w:sz="0" w:space="0" w:color="auto"/>
      </w:divBdr>
    </w:div>
    <w:div w:id="769013939">
      <w:bodyDiv w:val="1"/>
      <w:marLeft w:val="0"/>
      <w:marRight w:val="0"/>
      <w:marTop w:val="0"/>
      <w:marBottom w:val="0"/>
      <w:divBdr>
        <w:top w:val="none" w:sz="0" w:space="0" w:color="auto"/>
        <w:left w:val="none" w:sz="0" w:space="0" w:color="auto"/>
        <w:bottom w:val="none" w:sz="0" w:space="0" w:color="auto"/>
        <w:right w:val="none" w:sz="0" w:space="0" w:color="auto"/>
      </w:divBdr>
    </w:div>
    <w:div w:id="1192183576">
      <w:bodyDiv w:val="1"/>
      <w:marLeft w:val="0"/>
      <w:marRight w:val="0"/>
      <w:marTop w:val="0"/>
      <w:marBottom w:val="0"/>
      <w:divBdr>
        <w:top w:val="none" w:sz="0" w:space="0" w:color="auto"/>
        <w:left w:val="none" w:sz="0" w:space="0" w:color="auto"/>
        <w:bottom w:val="none" w:sz="0" w:space="0" w:color="auto"/>
        <w:right w:val="none" w:sz="0" w:space="0" w:color="auto"/>
      </w:divBdr>
      <w:divsChild>
        <w:div w:id="672025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39173">
      <w:bodyDiv w:val="1"/>
      <w:marLeft w:val="0"/>
      <w:marRight w:val="0"/>
      <w:marTop w:val="0"/>
      <w:marBottom w:val="0"/>
      <w:divBdr>
        <w:top w:val="none" w:sz="0" w:space="0" w:color="auto"/>
        <w:left w:val="none" w:sz="0" w:space="0" w:color="auto"/>
        <w:bottom w:val="none" w:sz="0" w:space="0" w:color="auto"/>
        <w:right w:val="none" w:sz="0" w:space="0" w:color="auto"/>
      </w:divBdr>
    </w:div>
    <w:div w:id="1249655593">
      <w:bodyDiv w:val="1"/>
      <w:marLeft w:val="0"/>
      <w:marRight w:val="0"/>
      <w:marTop w:val="0"/>
      <w:marBottom w:val="0"/>
      <w:divBdr>
        <w:top w:val="none" w:sz="0" w:space="0" w:color="auto"/>
        <w:left w:val="none" w:sz="0" w:space="0" w:color="auto"/>
        <w:bottom w:val="none" w:sz="0" w:space="0" w:color="auto"/>
        <w:right w:val="none" w:sz="0" w:space="0" w:color="auto"/>
      </w:divBdr>
    </w:div>
    <w:div w:id="1399093517">
      <w:bodyDiv w:val="1"/>
      <w:marLeft w:val="0"/>
      <w:marRight w:val="0"/>
      <w:marTop w:val="0"/>
      <w:marBottom w:val="0"/>
      <w:divBdr>
        <w:top w:val="none" w:sz="0" w:space="0" w:color="auto"/>
        <w:left w:val="none" w:sz="0" w:space="0" w:color="auto"/>
        <w:bottom w:val="none" w:sz="0" w:space="0" w:color="auto"/>
        <w:right w:val="none" w:sz="0" w:space="0" w:color="auto"/>
      </w:divBdr>
    </w:div>
    <w:div w:id="1429422701">
      <w:bodyDiv w:val="1"/>
      <w:marLeft w:val="0"/>
      <w:marRight w:val="0"/>
      <w:marTop w:val="0"/>
      <w:marBottom w:val="0"/>
      <w:divBdr>
        <w:top w:val="none" w:sz="0" w:space="0" w:color="auto"/>
        <w:left w:val="none" w:sz="0" w:space="0" w:color="auto"/>
        <w:bottom w:val="none" w:sz="0" w:space="0" w:color="auto"/>
        <w:right w:val="none" w:sz="0" w:space="0" w:color="auto"/>
      </w:divBdr>
    </w:div>
    <w:div w:id="198338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zaheer</dc:creator>
  <cp:keywords/>
  <dc:description/>
  <cp:lastModifiedBy>الشيخ أحمد بن مبارك آل خليفة</cp:lastModifiedBy>
  <cp:revision>9</cp:revision>
  <dcterms:created xsi:type="dcterms:W3CDTF">2025-10-30T12:04:00Z</dcterms:created>
  <dcterms:modified xsi:type="dcterms:W3CDTF">2026-08-06T05:06:00Z</dcterms:modified>
</cp:coreProperties>
</file>