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937F90" w14:textId="77777777" w:rsidR="006A39DD" w:rsidRPr="006A39DD" w:rsidRDefault="006A39DD" w:rsidP="00EC5076">
      <w:pPr>
        <w:spacing w:before="120" w:after="0" w:line="360" w:lineRule="auto"/>
        <w:rPr>
          <w:rFonts w:ascii="Arial" w:eastAsia="Times New Roman" w:hAnsi="Arial" w:cs="Arial"/>
          <w:b/>
          <w:bCs/>
          <w:sz w:val="28"/>
          <w:szCs w:val="28"/>
          <w:lang w:val="en-GB"/>
        </w:rPr>
      </w:pPr>
      <w:r w:rsidRPr="006A39DD">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61916577" w14:textId="77777777" w:rsidR="006A39DD" w:rsidRPr="006A39DD" w:rsidRDefault="006A39DD" w:rsidP="00EC5076">
      <w:pPr>
        <w:spacing w:before="120" w:after="0" w:line="360" w:lineRule="auto"/>
        <w:rPr>
          <w:rFonts w:ascii="Arial" w:eastAsia="Times New Roman" w:hAnsi="Arial" w:cs="Arial"/>
          <w:b/>
          <w:bCs/>
          <w:sz w:val="28"/>
          <w:szCs w:val="28"/>
          <w:lang w:val="en-GB"/>
        </w:rPr>
      </w:pPr>
      <w:r w:rsidRPr="006A39DD">
        <w:rPr>
          <w:rFonts w:ascii="Arial" w:eastAsia="Times New Roman" w:hAnsi="Arial" w:cs="Arial"/>
          <w:b/>
          <w:bCs/>
          <w:sz w:val="28"/>
          <w:szCs w:val="28"/>
          <w:lang w:val="en-GB"/>
        </w:rPr>
        <w:t>For any corrections, remarks, or suggestions, kindly contact us on translate@lloc.gov.bh</w:t>
      </w:r>
    </w:p>
    <w:p w14:paraId="21EE823D" w14:textId="77777777" w:rsidR="006A39DD" w:rsidRPr="006A39DD" w:rsidRDefault="006A39DD" w:rsidP="00EC5076">
      <w:pPr>
        <w:spacing w:before="120" w:after="0" w:line="360" w:lineRule="auto"/>
        <w:rPr>
          <w:rFonts w:ascii="Arial" w:eastAsia="Times New Roman" w:hAnsi="Arial" w:cs="Arial"/>
          <w:b/>
          <w:bCs/>
          <w:sz w:val="28"/>
          <w:szCs w:val="28"/>
          <w:lang w:val="en-GB"/>
        </w:rPr>
      </w:pPr>
      <w:r w:rsidRPr="006A39DD">
        <w:rPr>
          <w:rFonts w:ascii="Arial" w:eastAsia="Times New Roman" w:hAnsi="Arial" w:cs="Arial"/>
          <w:b/>
          <w:bCs/>
          <w:sz w:val="28"/>
          <w:szCs w:val="28"/>
          <w:lang w:val="en-GB"/>
        </w:rPr>
        <w:t>Published on the website on May 2024</w:t>
      </w:r>
      <w:r w:rsidRPr="006A39DD">
        <w:rPr>
          <w:rFonts w:ascii="Arial" w:eastAsia="Times New Roman" w:hAnsi="Arial" w:cs="Arial"/>
          <w:b/>
          <w:bCs/>
          <w:sz w:val="28"/>
          <w:szCs w:val="28"/>
          <w:lang w:val="en-GB"/>
        </w:rPr>
        <w:br w:type="page"/>
      </w:r>
    </w:p>
    <w:p w14:paraId="5607293D" w14:textId="77777777" w:rsidR="006A39DD" w:rsidRPr="006A39DD" w:rsidRDefault="006A39DD" w:rsidP="00EC5076">
      <w:pPr>
        <w:spacing w:before="120" w:after="0" w:line="360" w:lineRule="auto"/>
        <w:jc w:val="center"/>
        <w:rPr>
          <w:rFonts w:ascii="Arial" w:eastAsia="Times New Roman" w:hAnsi="Arial" w:cs="Arial"/>
          <w:sz w:val="28"/>
          <w:szCs w:val="28"/>
          <w:lang w:val="en-GB"/>
        </w:rPr>
      </w:pPr>
      <w:r w:rsidRPr="006A39DD">
        <w:rPr>
          <w:rFonts w:ascii="Arial" w:eastAsia="Times New Roman" w:hAnsi="Arial" w:cs="Arial"/>
          <w:b/>
          <w:bCs/>
          <w:sz w:val="28"/>
          <w:szCs w:val="28"/>
          <w:lang w:val="en-GB"/>
        </w:rPr>
        <w:lastRenderedPageBreak/>
        <w:t>Legislative decree No. (24) of 1982 regarding the approval of International, Arab and Gulf Postal Convention</w:t>
      </w:r>
    </w:p>
    <w:p w14:paraId="6BC5E326" w14:textId="77777777" w:rsidR="006A39DD" w:rsidRPr="006A39DD" w:rsidRDefault="006A39DD" w:rsidP="00EC5076">
      <w:pPr>
        <w:spacing w:before="120" w:after="0" w:line="360" w:lineRule="auto"/>
        <w:rPr>
          <w:rFonts w:ascii="Arial" w:eastAsia="Times New Roman" w:hAnsi="Arial" w:cs="Arial"/>
          <w:sz w:val="28"/>
          <w:szCs w:val="28"/>
          <w:lang w:val="en-GB"/>
        </w:rPr>
      </w:pPr>
      <w:r w:rsidRPr="006A39DD">
        <w:rPr>
          <w:rFonts w:ascii="Arial" w:eastAsia="Times New Roman" w:hAnsi="Arial" w:cs="Arial"/>
          <w:sz w:val="28"/>
          <w:szCs w:val="28"/>
          <w:lang w:val="en-GB"/>
        </w:rPr>
        <w:br w:type="page"/>
      </w:r>
    </w:p>
    <w:p w14:paraId="21A8086A" w14:textId="77777777" w:rsidR="006A39DD" w:rsidRPr="006A39DD" w:rsidRDefault="006A39DD" w:rsidP="00EC5076">
      <w:pPr>
        <w:spacing w:before="120" w:after="0" w:line="360" w:lineRule="auto"/>
        <w:rPr>
          <w:rFonts w:ascii="Arial" w:eastAsia="Times New Roman" w:hAnsi="Arial" w:cs="Arial"/>
          <w:sz w:val="28"/>
          <w:szCs w:val="28"/>
          <w:lang w:val="en-GB"/>
        </w:rPr>
      </w:pPr>
      <w:r w:rsidRPr="006A39DD">
        <w:rPr>
          <w:rFonts w:ascii="Arial" w:eastAsia="Times New Roman" w:hAnsi="Arial" w:cs="Arial"/>
          <w:sz w:val="28"/>
          <w:szCs w:val="28"/>
          <w:lang w:val="en-GB"/>
        </w:rPr>
        <w:t>We, Isa bin Salman Al Khalifa, Emir of the State of Bahrain. </w:t>
      </w:r>
    </w:p>
    <w:p w14:paraId="46579BA8" w14:textId="77777777" w:rsidR="006A39DD" w:rsidRPr="006A39DD" w:rsidRDefault="006A39DD" w:rsidP="00EC5076">
      <w:pPr>
        <w:spacing w:before="120" w:after="0" w:line="360" w:lineRule="auto"/>
        <w:rPr>
          <w:rFonts w:ascii="Arial" w:eastAsia="Times New Roman" w:hAnsi="Arial" w:cs="Arial"/>
          <w:sz w:val="28"/>
          <w:szCs w:val="28"/>
          <w:lang w:val="en-GB"/>
        </w:rPr>
      </w:pPr>
      <w:r w:rsidRPr="006A39DD">
        <w:rPr>
          <w:rFonts w:ascii="Arial" w:eastAsia="Times New Roman" w:hAnsi="Arial" w:cs="Arial"/>
          <w:sz w:val="28"/>
          <w:szCs w:val="28"/>
          <w:lang w:val="en-GB"/>
        </w:rPr>
        <w:t>Having reviewed the Constitution; </w:t>
      </w:r>
    </w:p>
    <w:p w14:paraId="29FB4B02" w14:textId="77777777" w:rsidR="006A39DD" w:rsidRPr="006A39DD" w:rsidRDefault="006A39DD" w:rsidP="00EC5076">
      <w:pPr>
        <w:spacing w:before="120" w:after="0" w:line="360" w:lineRule="auto"/>
        <w:rPr>
          <w:rFonts w:ascii="Arial" w:eastAsia="Times New Roman" w:hAnsi="Arial" w:cs="Arial"/>
          <w:sz w:val="28"/>
          <w:szCs w:val="28"/>
          <w:lang w:val="en-GB"/>
        </w:rPr>
      </w:pPr>
      <w:r w:rsidRPr="006A39DD">
        <w:rPr>
          <w:rFonts w:ascii="Arial" w:eastAsia="Times New Roman" w:hAnsi="Arial" w:cs="Arial"/>
          <w:sz w:val="28"/>
          <w:szCs w:val="28"/>
          <w:lang w:val="en-GB"/>
        </w:rPr>
        <w:t>Emiri Order No. (4) of 1975, </w:t>
      </w:r>
    </w:p>
    <w:p w14:paraId="28795070" w14:textId="77777777" w:rsidR="006A39DD" w:rsidRPr="006A39DD" w:rsidRDefault="006A39DD" w:rsidP="00EC5076">
      <w:pPr>
        <w:spacing w:before="120" w:after="0" w:line="360" w:lineRule="auto"/>
        <w:rPr>
          <w:rFonts w:ascii="Arial" w:eastAsia="Times New Roman" w:hAnsi="Arial" w:cs="Arial"/>
          <w:sz w:val="28"/>
          <w:szCs w:val="28"/>
          <w:lang w:val="en-GB"/>
        </w:rPr>
      </w:pPr>
      <w:r w:rsidRPr="006A39DD">
        <w:rPr>
          <w:rFonts w:ascii="Arial" w:eastAsia="Times New Roman" w:hAnsi="Arial" w:cs="Arial"/>
          <w:sz w:val="28"/>
          <w:szCs w:val="28"/>
          <w:lang w:val="en-GB"/>
        </w:rPr>
        <w:t>And the International, Arab and Gulf Postal Conventions </w:t>
      </w:r>
    </w:p>
    <w:p w14:paraId="510FA1D1" w14:textId="77777777" w:rsidR="006A39DD" w:rsidRPr="006A39DD" w:rsidRDefault="006A39DD" w:rsidP="00EC5076">
      <w:pPr>
        <w:spacing w:before="120" w:after="0" w:line="360" w:lineRule="auto"/>
        <w:rPr>
          <w:rFonts w:ascii="Arial" w:eastAsia="Times New Roman" w:hAnsi="Arial" w:cs="Arial"/>
          <w:sz w:val="28"/>
          <w:szCs w:val="28"/>
          <w:lang w:val="en-GB"/>
        </w:rPr>
      </w:pPr>
      <w:r w:rsidRPr="006A39DD">
        <w:rPr>
          <w:rFonts w:ascii="Arial" w:eastAsia="Times New Roman" w:hAnsi="Arial" w:cs="Arial"/>
          <w:sz w:val="28"/>
          <w:szCs w:val="28"/>
          <w:lang w:val="en-GB"/>
        </w:rPr>
        <w:t>Upon the submission of the Minister of Transportation, </w:t>
      </w:r>
    </w:p>
    <w:p w14:paraId="5FBFB38E" w14:textId="77777777" w:rsidR="006A39DD" w:rsidRPr="006A39DD" w:rsidRDefault="006A39DD" w:rsidP="00EC5076">
      <w:pPr>
        <w:spacing w:before="120" w:after="0" w:line="360" w:lineRule="auto"/>
        <w:rPr>
          <w:rFonts w:ascii="Arial" w:eastAsia="Times New Roman" w:hAnsi="Arial" w:cs="Arial"/>
          <w:sz w:val="28"/>
          <w:szCs w:val="28"/>
          <w:lang w:val="en-GB"/>
        </w:rPr>
      </w:pPr>
      <w:r w:rsidRPr="006A39DD">
        <w:rPr>
          <w:rFonts w:ascii="Arial" w:eastAsia="Times New Roman" w:hAnsi="Arial" w:cs="Arial"/>
          <w:sz w:val="28"/>
          <w:szCs w:val="28"/>
          <w:lang w:val="en-GB"/>
        </w:rPr>
        <w:t>And after the approval of the Council of Ministers, </w:t>
      </w:r>
    </w:p>
    <w:p w14:paraId="58582640" w14:textId="77777777" w:rsidR="006A39DD" w:rsidRPr="006A39DD" w:rsidRDefault="006A39DD" w:rsidP="00EC5076">
      <w:pPr>
        <w:spacing w:before="120" w:after="0" w:line="360" w:lineRule="auto"/>
        <w:rPr>
          <w:rFonts w:ascii="Arial" w:eastAsia="Times New Roman" w:hAnsi="Arial" w:cs="Arial"/>
          <w:sz w:val="28"/>
          <w:szCs w:val="28"/>
          <w:lang w:val="en-GB"/>
        </w:rPr>
      </w:pPr>
      <w:r w:rsidRPr="006A39DD">
        <w:rPr>
          <w:rFonts w:ascii="Arial" w:eastAsia="Times New Roman" w:hAnsi="Arial" w:cs="Arial"/>
          <w:b/>
          <w:bCs/>
          <w:sz w:val="28"/>
          <w:szCs w:val="28"/>
          <w:lang w:val="en-GB"/>
        </w:rPr>
        <w:t>Hereby Decree the following Law: </w:t>
      </w:r>
    </w:p>
    <w:p w14:paraId="48C05305" w14:textId="77777777" w:rsidR="006A39DD" w:rsidRPr="006A39DD" w:rsidRDefault="006A39DD" w:rsidP="00EC5076">
      <w:pPr>
        <w:spacing w:before="120" w:after="0" w:line="360" w:lineRule="auto"/>
        <w:rPr>
          <w:rFonts w:ascii="Arial" w:eastAsia="Times New Roman" w:hAnsi="Arial" w:cs="Arial"/>
          <w:sz w:val="28"/>
          <w:szCs w:val="28"/>
          <w:lang w:val="en-GB"/>
        </w:rPr>
      </w:pPr>
      <w:r w:rsidRPr="006A39DD">
        <w:rPr>
          <w:rFonts w:ascii="Arial" w:eastAsia="Times New Roman" w:hAnsi="Arial" w:cs="Arial"/>
          <w:b/>
          <w:bCs/>
          <w:sz w:val="28"/>
          <w:szCs w:val="28"/>
          <w:lang w:val="en-GB"/>
        </w:rPr>
        <w:t>Article One </w:t>
      </w:r>
    </w:p>
    <w:p w14:paraId="153DC4A1" w14:textId="77777777" w:rsidR="006A39DD" w:rsidRPr="006A39DD" w:rsidRDefault="006A39DD" w:rsidP="00EC5076">
      <w:pPr>
        <w:spacing w:before="120" w:after="0" w:line="360" w:lineRule="auto"/>
        <w:rPr>
          <w:rFonts w:ascii="Arial" w:eastAsia="Times New Roman" w:hAnsi="Arial" w:cs="Arial"/>
          <w:sz w:val="28"/>
          <w:szCs w:val="28"/>
          <w:lang w:val="en-GB"/>
        </w:rPr>
      </w:pPr>
      <w:r w:rsidRPr="006A39DD">
        <w:rPr>
          <w:rFonts w:ascii="Arial" w:eastAsia="Times New Roman" w:hAnsi="Arial" w:cs="Arial"/>
          <w:sz w:val="28"/>
          <w:szCs w:val="28"/>
          <w:lang w:val="en-GB"/>
        </w:rPr>
        <w:t>First: The following international Postal Conventions have been ratified: </w:t>
      </w:r>
    </w:p>
    <w:p w14:paraId="7DAD17D8" w14:textId="77777777" w:rsidR="006A39DD" w:rsidRPr="006A39DD" w:rsidRDefault="006A39DD" w:rsidP="00EC5076">
      <w:pPr>
        <w:spacing w:before="120" w:after="0" w:line="360" w:lineRule="auto"/>
        <w:rPr>
          <w:rFonts w:ascii="Arial" w:eastAsia="Times New Roman" w:hAnsi="Arial" w:cs="Arial"/>
          <w:sz w:val="28"/>
          <w:szCs w:val="28"/>
          <w:lang w:val="en-GB"/>
        </w:rPr>
      </w:pPr>
      <w:r w:rsidRPr="006A39DD">
        <w:rPr>
          <w:rFonts w:ascii="Arial" w:eastAsia="Times New Roman" w:hAnsi="Arial" w:cs="Arial"/>
          <w:sz w:val="28"/>
          <w:szCs w:val="28"/>
          <w:lang w:val="en-GB"/>
        </w:rPr>
        <w:t>1- The Convention relating to the Constitution of the Universal Postal Union, signed at Vienna on 10 July 1964, as amended by the Additional Protocols of Tokyo 1969 and Lausanne 1974, and the Final Protocol to this Constitution, signed at Vienna on 10 July 1964. </w:t>
      </w:r>
    </w:p>
    <w:p w14:paraId="7478C4FB" w14:textId="77777777" w:rsidR="006A39DD" w:rsidRPr="006A39DD" w:rsidRDefault="006A39DD" w:rsidP="00EC5076">
      <w:pPr>
        <w:spacing w:before="120" w:after="0" w:line="360" w:lineRule="auto"/>
        <w:rPr>
          <w:rFonts w:ascii="Arial" w:eastAsia="Times New Roman" w:hAnsi="Arial" w:cs="Arial"/>
          <w:sz w:val="28"/>
          <w:szCs w:val="28"/>
          <w:lang w:val="en-GB"/>
        </w:rPr>
      </w:pPr>
      <w:r w:rsidRPr="006A39DD">
        <w:rPr>
          <w:rFonts w:ascii="Arial" w:eastAsia="Times New Roman" w:hAnsi="Arial" w:cs="Arial"/>
          <w:sz w:val="28"/>
          <w:szCs w:val="28"/>
          <w:lang w:val="en-GB"/>
        </w:rPr>
        <w:t>2- The Convention on the General Regulations of the Universal Postal Union, the Final Protocol to this General System and the Rules of Procedure of Conferences, signed in Rio de Janeiro on 26 October 1979. </w:t>
      </w:r>
    </w:p>
    <w:p w14:paraId="5829D9C7" w14:textId="77777777" w:rsidR="006A39DD" w:rsidRPr="006A39DD" w:rsidRDefault="006A39DD" w:rsidP="00EC5076">
      <w:pPr>
        <w:spacing w:before="120" w:after="0" w:line="360" w:lineRule="auto"/>
        <w:rPr>
          <w:rFonts w:ascii="Arial" w:eastAsia="Times New Roman" w:hAnsi="Arial" w:cs="Arial"/>
          <w:sz w:val="28"/>
          <w:szCs w:val="28"/>
          <w:lang w:val="en-GB"/>
        </w:rPr>
      </w:pPr>
      <w:r w:rsidRPr="006A39DD">
        <w:rPr>
          <w:rFonts w:ascii="Arial" w:eastAsia="Times New Roman" w:hAnsi="Arial" w:cs="Arial"/>
          <w:sz w:val="28"/>
          <w:szCs w:val="28"/>
          <w:lang w:val="en-GB"/>
        </w:rPr>
        <w:t>3- The International Postal Convention, the Final Protocol to this Convention, its implementation system and the attached forms, signed in Rio de Janeiro on 26 October 1979. </w:t>
      </w:r>
    </w:p>
    <w:p w14:paraId="5894863A" w14:textId="77777777" w:rsidR="006A39DD" w:rsidRPr="006A39DD" w:rsidRDefault="006A39DD" w:rsidP="00EC5076">
      <w:pPr>
        <w:spacing w:before="120" w:after="0" w:line="360" w:lineRule="auto"/>
        <w:rPr>
          <w:rFonts w:ascii="Arial" w:eastAsia="Times New Roman" w:hAnsi="Arial" w:cs="Arial"/>
          <w:sz w:val="28"/>
          <w:szCs w:val="28"/>
          <w:lang w:val="en-GB"/>
        </w:rPr>
      </w:pPr>
      <w:r w:rsidRPr="006A39DD">
        <w:rPr>
          <w:rFonts w:ascii="Arial" w:eastAsia="Times New Roman" w:hAnsi="Arial" w:cs="Arial"/>
          <w:sz w:val="28"/>
          <w:szCs w:val="28"/>
          <w:lang w:val="en-GB"/>
        </w:rPr>
        <w:t>4- The Parcel Post Agreement, the Final Protocol to this Convention, its implementation system and the attached forms, signed in Rio de Janeiro on 26 October 1979. </w:t>
      </w:r>
    </w:p>
    <w:p w14:paraId="54EE3E3A" w14:textId="77777777" w:rsidR="006A39DD" w:rsidRPr="006A39DD" w:rsidRDefault="006A39DD" w:rsidP="00EC5076">
      <w:pPr>
        <w:spacing w:before="120" w:after="0" w:line="360" w:lineRule="auto"/>
        <w:rPr>
          <w:rFonts w:ascii="Arial" w:eastAsia="Times New Roman" w:hAnsi="Arial" w:cs="Arial"/>
          <w:sz w:val="28"/>
          <w:szCs w:val="28"/>
          <w:lang w:val="en-GB"/>
        </w:rPr>
      </w:pPr>
      <w:r w:rsidRPr="006A39DD">
        <w:rPr>
          <w:rFonts w:ascii="Arial" w:eastAsia="Times New Roman" w:hAnsi="Arial" w:cs="Arial"/>
          <w:sz w:val="28"/>
          <w:szCs w:val="28"/>
          <w:lang w:val="en-GB"/>
        </w:rPr>
        <w:t>Second: The following Arab Postal Conventions have been ratified: </w:t>
      </w:r>
    </w:p>
    <w:p w14:paraId="52D62B22" w14:textId="77777777" w:rsidR="006A39DD" w:rsidRPr="006A39DD" w:rsidRDefault="006A39DD" w:rsidP="00EC5076">
      <w:pPr>
        <w:spacing w:before="120" w:after="0" w:line="360" w:lineRule="auto"/>
        <w:rPr>
          <w:rFonts w:ascii="Arial" w:eastAsia="Times New Roman" w:hAnsi="Arial" w:cs="Arial"/>
          <w:sz w:val="28"/>
          <w:szCs w:val="28"/>
          <w:lang w:val="en-GB"/>
        </w:rPr>
      </w:pPr>
      <w:r w:rsidRPr="006A39DD">
        <w:rPr>
          <w:rFonts w:ascii="Arial" w:eastAsia="Times New Roman" w:hAnsi="Arial" w:cs="Arial"/>
          <w:sz w:val="28"/>
          <w:szCs w:val="28"/>
          <w:lang w:val="en-GB"/>
        </w:rPr>
        <w:t>1- The Constitutional Convention of the Arab Postal Union signed in Cairo on 25 March 1971 and its amendments signed in Algiers on 29 November 1975, as well as the annex to this constitution containing the Agreement between the League of Arab States and the Arab Postal Union. </w:t>
      </w:r>
    </w:p>
    <w:p w14:paraId="7D419F0D" w14:textId="77777777" w:rsidR="006A39DD" w:rsidRPr="006A39DD" w:rsidRDefault="006A39DD" w:rsidP="00EC5076">
      <w:pPr>
        <w:spacing w:before="120" w:after="0" w:line="360" w:lineRule="auto"/>
        <w:rPr>
          <w:rFonts w:ascii="Arial" w:eastAsia="Times New Roman" w:hAnsi="Arial" w:cs="Arial"/>
          <w:sz w:val="28"/>
          <w:szCs w:val="28"/>
          <w:lang w:val="en-GB"/>
        </w:rPr>
      </w:pPr>
      <w:r w:rsidRPr="006A39DD">
        <w:rPr>
          <w:rFonts w:ascii="Arial" w:eastAsia="Times New Roman" w:hAnsi="Arial" w:cs="Arial"/>
          <w:sz w:val="28"/>
          <w:szCs w:val="28"/>
          <w:lang w:val="en-GB"/>
        </w:rPr>
        <w:t>2- The Convention on the General Regulations of the Arab Postal Union, signed in Cairo on 25 March 1975, and its amendments, signed in Algiers on 29 November 1975, and the Convention annexed to the General Regulations, "The Conference Rules of Procedure", signed in Cairo on 25 March 1975, and its amendments, signed in Algiers on 29 November 1975. </w:t>
      </w:r>
    </w:p>
    <w:p w14:paraId="597F9E8C" w14:textId="77777777" w:rsidR="006A39DD" w:rsidRPr="006A39DD" w:rsidRDefault="006A39DD" w:rsidP="00EC5076">
      <w:pPr>
        <w:spacing w:before="120" w:after="0" w:line="360" w:lineRule="auto"/>
        <w:rPr>
          <w:rFonts w:ascii="Arial" w:eastAsia="Times New Roman" w:hAnsi="Arial" w:cs="Arial"/>
          <w:sz w:val="28"/>
          <w:szCs w:val="28"/>
          <w:lang w:val="en-GB"/>
        </w:rPr>
      </w:pPr>
      <w:r w:rsidRPr="006A39DD">
        <w:rPr>
          <w:rFonts w:ascii="Arial" w:eastAsia="Times New Roman" w:hAnsi="Arial" w:cs="Arial"/>
          <w:sz w:val="28"/>
          <w:szCs w:val="28"/>
          <w:lang w:val="en-GB"/>
        </w:rPr>
        <w:t>3- The Arab Postal Union Convention and its Implementing Regulations signed in Cairo on 25 March 1975 and their amendments signed in Algiers on 29 November 1975. </w:t>
      </w:r>
    </w:p>
    <w:p w14:paraId="0FF23F33" w14:textId="77777777" w:rsidR="006A39DD" w:rsidRPr="006A39DD" w:rsidRDefault="006A39DD" w:rsidP="00EC5076">
      <w:pPr>
        <w:spacing w:before="120" w:after="0" w:line="360" w:lineRule="auto"/>
        <w:rPr>
          <w:rFonts w:ascii="Arial" w:eastAsia="Times New Roman" w:hAnsi="Arial" w:cs="Arial"/>
          <w:sz w:val="28"/>
          <w:szCs w:val="28"/>
          <w:lang w:val="en-GB"/>
        </w:rPr>
      </w:pPr>
      <w:r w:rsidRPr="006A39DD">
        <w:rPr>
          <w:rFonts w:ascii="Arial" w:eastAsia="Times New Roman" w:hAnsi="Arial" w:cs="Arial"/>
          <w:sz w:val="28"/>
          <w:szCs w:val="28"/>
          <w:lang w:val="en-GB"/>
        </w:rPr>
        <w:t>4- The Agreement concerning Parcel Post in the Arab Union and its Implementing Regulations signed in Cairo on 25 March 1971 and its amendments signed in Algiers on 29 November 1975. </w:t>
      </w:r>
    </w:p>
    <w:p w14:paraId="5B6F2EF0" w14:textId="77777777" w:rsidR="006A39DD" w:rsidRPr="006A39DD" w:rsidRDefault="006A39DD" w:rsidP="00EC5076">
      <w:pPr>
        <w:spacing w:before="120" w:after="0" w:line="360" w:lineRule="auto"/>
        <w:rPr>
          <w:rFonts w:ascii="Arial" w:eastAsia="Times New Roman" w:hAnsi="Arial" w:cs="Arial"/>
          <w:sz w:val="28"/>
          <w:szCs w:val="28"/>
          <w:lang w:val="en-GB"/>
        </w:rPr>
      </w:pPr>
      <w:r w:rsidRPr="006A39DD">
        <w:rPr>
          <w:rFonts w:ascii="Arial" w:eastAsia="Times New Roman" w:hAnsi="Arial" w:cs="Arial"/>
          <w:sz w:val="28"/>
          <w:szCs w:val="28"/>
          <w:lang w:val="en-GB"/>
        </w:rPr>
        <w:t>5- The Baghdad Arab Postal Conventions of 1980, which are the Additional Protocol to the Constitution of the Arab Postal Union, The Arab Postal Convention and its Implementing Regulations, and the Arab Parcel Post Convention, all signed in Baghdad on 21 September 1980. </w:t>
      </w:r>
    </w:p>
    <w:p w14:paraId="53689BDB" w14:textId="77777777" w:rsidR="006A39DD" w:rsidRPr="006A39DD" w:rsidRDefault="006A39DD" w:rsidP="00EC5076">
      <w:pPr>
        <w:spacing w:before="120" w:after="0" w:line="360" w:lineRule="auto"/>
        <w:rPr>
          <w:rFonts w:ascii="Arial" w:eastAsia="Times New Roman" w:hAnsi="Arial" w:cs="Arial"/>
          <w:sz w:val="28"/>
          <w:szCs w:val="28"/>
          <w:lang w:val="en-GB"/>
        </w:rPr>
      </w:pPr>
      <w:r w:rsidRPr="006A39DD">
        <w:rPr>
          <w:rFonts w:ascii="Arial" w:eastAsia="Times New Roman" w:hAnsi="Arial" w:cs="Arial"/>
          <w:sz w:val="28"/>
          <w:szCs w:val="28"/>
          <w:lang w:val="en-GB"/>
        </w:rPr>
        <w:t>Third: The following Gulf Arab Postal Conventions have been ratified: </w:t>
      </w:r>
    </w:p>
    <w:p w14:paraId="6F300542" w14:textId="77777777" w:rsidR="006A39DD" w:rsidRPr="006A39DD" w:rsidRDefault="006A39DD" w:rsidP="00EC5076">
      <w:pPr>
        <w:spacing w:before="120" w:after="0" w:line="360" w:lineRule="auto"/>
        <w:rPr>
          <w:rFonts w:ascii="Arial" w:eastAsia="Times New Roman" w:hAnsi="Arial" w:cs="Arial"/>
          <w:sz w:val="28"/>
          <w:szCs w:val="28"/>
          <w:lang w:val="en-GB"/>
        </w:rPr>
      </w:pPr>
      <w:r w:rsidRPr="006A39DD">
        <w:rPr>
          <w:rFonts w:ascii="Arial" w:eastAsia="Times New Roman" w:hAnsi="Arial" w:cs="Arial"/>
          <w:sz w:val="28"/>
          <w:szCs w:val="28"/>
          <w:lang w:val="en-GB"/>
        </w:rPr>
        <w:t>1- The Convention on the General Regulations of the Gulf Postal Authority, which was signed during the holding of the Postal Conference of the Gulf Arab States in Riyadh between 24 September 1977 and 3 October 1977. </w:t>
      </w:r>
    </w:p>
    <w:p w14:paraId="2046B9FA" w14:textId="77777777" w:rsidR="006A39DD" w:rsidRPr="006A39DD" w:rsidRDefault="006A39DD" w:rsidP="00EC5076">
      <w:pPr>
        <w:spacing w:before="120" w:after="0" w:line="360" w:lineRule="auto"/>
        <w:rPr>
          <w:rFonts w:ascii="Arial" w:eastAsia="Times New Roman" w:hAnsi="Arial" w:cs="Arial"/>
          <w:sz w:val="28"/>
          <w:szCs w:val="28"/>
          <w:lang w:val="en-GB"/>
        </w:rPr>
      </w:pPr>
      <w:r w:rsidRPr="006A39DD">
        <w:rPr>
          <w:rFonts w:ascii="Arial" w:eastAsia="Times New Roman" w:hAnsi="Arial" w:cs="Arial"/>
          <w:sz w:val="28"/>
          <w:szCs w:val="28"/>
          <w:lang w:val="en-GB"/>
        </w:rPr>
        <w:t>2- The Convention on the Statute of the Gulf Postal Authority and the Additional Protocol to the Gulf Postal Authority, signed in Baghdad on 14 June 1978. </w:t>
      </w:r>
    </w:p>
    <w:p w14:paraId="54596F2E" w14:textId="77777777" w:rsidR="006A39DD" w:rsidRPr="006A39DD" w:rsidRDefault="006A39DD" w:rsidP="00EC5076">
      <w:pPr>
        <w:spacing w:before="120" w:after="0" w:line="360" w:lineRule="auto"/>
        <w:rPr>
          <w:rFonts w:ascii="Arial" w:eastAsia="Times New Roman" w:hAnsi="Arial" w:cs="Arial"/>
          <w:sz w:val="28"/>
          <w:szCs w:val="28"/>
          <w:lang w:val="en-GB"/>
        </w:rPr>
      </w:pPr>
      <w:r w:rsidRPr="006A39DD">
        <w:rPr>
          <w:rFonts w:ascii="Arial" w:eastAsia="Times New Roman" w:hAnsi="Arial" w:cs="Arial"/>
          <w:sz w:val="28"/>
          <w:szCs w:val="28"/>
          <w:lang w:val="en-GB"/>
        </w:rPr>
        <w:t>3- The Convention of the Additional Protocol to the Statute of the Gulf Postal Authority and the Additional Postal Convention for the Gulf Postal Authority, signed in Abha city in the Kingdom of Saudi Arabia on 13 Shaaban 1401 A.H., corresponding to 15 June 1981. </w:t>
      </w:r>
    </w:p>
    <w:p w14:paraId="060B1CDE" w14:textId="77777777" w:rsidR="006A39DD" w:rsidRPr="006A39DD" w:rsidRDefault="006A39DD" w:rsidP="00EC5076">
      <w:pPr>
        <w:spacing w:before="120" w:after="0" w:line="360" w:lineRule="auto"/>
        <w:rPr>
          <w:rFonts w:ascii="Arial" w:eastAsia="Times New Roman" w:hAnsi="Arial" w:cs="Arial"/>
          <w:sz w:val="28"/>
          <w:szCs w:val="28"/>
          <w:lang w:val="en-GB"/>
        </w:rPr>
      </w:pPr>
      <w:r w:rsidRPr="006A39DD">
        <w:rPr>
          <w:rFonts w:ascii="Arial" w:eastAsia="Times New Roman" w:hAnsi="Arial" w:cs="Arial"/>
          <w:b/>
          <w:bCs/>
          <w:sz w:val="28"/>
          <w:szCs w:val="28"/>
          <w:lang w:val="en-GB"/>
        </w:rPr>
        <w:t>Article Two </w:t>
      </w:r>
    </w:p>
    <w:p w14:paraId="735F2C5D" w14:textId="77777777" w:rsidR="006A39DD" w:rsidRPr="006A39DD" w:rsidRDefault="006A39DD" w:rsidP="00EC5076">
      <w:pPr>
        <w:spacing w:before="120" w:after="0" w:line="360" w:lineRule="auto"/>
        <w:rPr>
          <w:rFonts w:ascii="Arial" w:eastAsia="Times New Roman" w:hAnsi="Arial" w:cs="Arial"/>
          <w:sz w:val="28"/>
          <w:szCs w:val="28"/>
          <w:lang w:val="en-GB"/>
        </w:rPr>
      </w:pPr>
      <w:r w:rsidRPr="006A39DD">
        <w:rPr>
          <w:rFonts w:ascii="Arial" w:eastAsia="Times New Roman" w:hAnsi="Arial" w:cs="Arial"/>
          <w:sz w:val="28"/>
          <w:szCs w:val="28"/>
          <w:lang w:val="en-GB"/>
        </w:rPr>
        <w:t>The ministers– each within his jurisdiction– shall implement this Law and it shall come into force upon its publication in the Official Gazette. </w:t>
      </w:r>
    </w:p>
    <w:p w14:paraId="2535E313" w14:textId="77777777" w:rsidR="006A39DD" w:rsidRPr="006A39DD" w:rsidRDefault="006A39DD" w:rsidP="00EC5076">
      <w:pPr>
        <w:spacing w:before="120" w:after="0" w:line="360" w:lineRule="auto"/>
        <w:rPr>
          <w:rFonts w:ascii="Arial" w:eastAsia="Times New Roman" w:hAnsi="Arial" w:cs="Arial"/>
          <w:sz w:val="28"/>
          <w:szCs w:val="28"/>
          <w:lang w:val="en-GB"/>
        </w:rPr>
      </w:pPr>
      <w:r w:rsidRPr="006A39DD">
        <w:rPr>
          <w:rFonts w:ascii="Arial" w:eastAsia="Times New Roman" w:hAnsi="Arial" w:cs="Arial"/>
          <w:b/>
          <w:bCs/>
          <w:sz w:val="28"/>
          <w:szCs w:val="28"/>
          <w:lang w:val="en-GB"/>
        </w:rPr>
        <w:t>Emir of the State of Bahrain </w:t>
      </w:r>
    </w:p>
    <w:p w14:paraId="1F5509F9" w14:textId="77777777" w:rsidR="006A39DD" w:rsidRPr="006A39DD" w:rsidRDefault="006A39DD" w:rsidP="00EC5076">
      <w:pPr>
        <w:spacing w:before="120" w:after="0" w:line="360" w:lineRule="auto"/>
        <w:rPr>
          <w:rFonts w:ascii="Arial" w:eastAsia="Times New Roman" w:hAnsi="Arial" w:cs="Arial"/>
          <w:sz w:val="28"/>
          <w:szCs w:val="28"/>
          <w:lang w:val="en-GB"/>
        </w:rPr>
      </w:pPr>
      <w:r w:rsidRPr="006A39DD">
        <w:rPr>
          <w:rFonts w:ascii="Arial" w:eastAsia="Times New Roman" w:hAnsi="Arial" w:cs="Arial"/>
          <w:b/>
          <w:bCs/>
          <w:sz w:val="28"/>
          <w:szCs w:val="28"/>
          <w:lang w:val="en-GB"/>
        </w:rPr>
        <w:t>Isa bin Salman Al Khalifa. </w:t>
      </w:r>
    </w:p>
    <w:p w14:paraId="1C6C6688" w14:textId="77777777" w:rsidR="006A39DD" w:rsidRPr="006A39DD" w:rsidRDefault="006A39DD" w:rsidP="00EC5076">
      <w:pPr>
        <w:spacing w:before="120" w:after="0" w:line="360" w:lineRule="auto"/>
        <w:rPr>
          <w:rFonts w:ascii="Arial" w:eastAsia="Times New Roman" w:hAnsi="Arial" w:cs="Arial"/>
          <w:sz w:val="28"/>
          <w:szCs w:val="28"/>
          <w:lang w:val="en-GB"/>
        </w:rPr>
      </w:pPr>
      <w:r w:rsidRPr="006A39DD">
        <w:rPr>
          <w:rFonts w:ascii="Arial" w:eastAsia="Times New Roman" w:hAnsi="Arial" w:cs="Arial"/>
          <w:sz w:val="28"/>
          <w:szCs w:val="28"/>
          <w:lang w:val="en-GB"/>
        </w:rPr>
        <w:t>Issued at Riffa palace: </w:t>
      </w:r>
    </w:p>
    <w:p w14:paraId="05A6376B" w14:textId="77777777" w:rsidR="006A39DD" w:rsidRPr="006A39DD" w:rsidRDefault="006A39DD" w:rsidP="00EC5076">
      <w:pPr>
        <w:spacing w:before="120" w:after="0" w:line="360" w:lineRule="auto"/>
        <w:rPr>
          <w:rFonts w:ascii="Arial" w:eastAsia="Times New Roman" w:hAnsi="Arial" w:cs="Arial"/>
          <w:sz w:val="28"/>
          <w:szCs w:val="28"/>
          <w:lang w:val="en-GB"/>
        </w:rPr>
      </w:pPr>
      <w:r w:rsidRPr="006A39DD">
        <w:rPr>
          <w:rFonts w:ascii="Arial" w:eastAsia="Times New Roman" w:hAnsi="Arial" w:cs="Arial"/>
          <w:sz w:val="28"/>
          <w:szCs w:val="28"/>
          <w:lang w:val="en-GB"/>
        </w:rPr>
        <w:t>On: 23 Dhu Al-Hijjah 1402 A.H </w:t>
      </w:r>
    </w:p>
    <w:p w14:paraId="54A8A656" w14:textId="77777777" w:rsidR="006A39DD" w:rsidRPr="006A39DD" w:rsidRDefault="006A39DD" w:rsidP="00EC5076">
      <w:pPr>
        <w:spacing w:before="120" w:after="0" w:line="360" w:lineRule="auto"/>
        <w:rPr>
          <w:rFonts w:ascii="Arial" w:eastAsia="Times New Roman" w:hAnsi="Arial" w:cs="Arial"/>
          <w:sz w:val="28"/>
          <w:szCs w:val="28"/>
          <w:lang w:val="en-GB"/>
        </w:rPr>
      </w:pPr>
      <w:r w:rsidRPr="006A39DD">
        <w:rPr>
          <w:rFonts w:ascii="Arial" w:eastAsia="Times New Roman" w:hAnsi="Arial" w:cs="Arial"/>
          <w:sz w:val="28"/>
          <w:szCs w:val="28"/>
          <w:lang w:val="en-GB"/>
        </w:rPr>
        <w:t>Corresponding to: 10 October 1982 </w:t>
      </w:r>
    </w:p>
    <w:p w14:paraId="6502205C" w14:textId="77777777" w:rsidR="006A39DD" w:rsidRPr="006A39DD" w:rsidRDefault="006A39DD" w:rsidP="00EC5076">
      <w:pPr>
        <w:spacing w:before="120" w:after="0" w:line="360" w:lineRule="auto"/>
        <w:rPr>
          <w:rFonts w:ascii="Arial" w:hAnsi="Arial" w:cs="Arial"/>
          <w:sz w:val="28"/>
          <w:szCs w:val="28"/>
        </w:rPr>
      </w:pPr>
    </w:p>
    <w:sectPr w:rsidR="006A39DD" w:rsidRPr="006A39DD" w:rsidSect="00A977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9DD"/>
    <w:rsid w:val="000129C5"/>
    <w:rsid w:val="00435380"/>
    <w:rsid w:val="00521F4E"/>
    <w:rsid w:val="006A39DD"/>
    <w:rsid w:val="00A97732"/>
    <w:rsid w:val="00EC507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25FFC"/>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634</Words>
  <Characters>3618</Characters>
  <Application>Microsoft Office Word</Application>
  <DocSecurity>0</DocSecurity>
  <Lines>30</Lines>
  <Paragraphs>8</Paragraphs>
  <ScaleCrop>false</ScaleCrop>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2024-05-14T09:33:00Z</dcterms:created>
  <dcterms:modified xsi:type="dcterms:W3CDTF">2024-05-15T18:21:00Z</dcterms:modified>
</cp:coreProperties>
</file>