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02D0AB" w14:textId="77777777" w:rsidR="00BB0F05" w:rsidRPr="00BB0F05" w:rsidRDefault="00BB0F05" w:rsidP="0061642F">
      <w:pPr>
        <w:spacing w:before="120" w:after="0" w:line="360" w:lineRule="auto"/>
        <w:rPr>
          <w:rFonts w:ascii="Arial" w:eastAsia="Times New Roman" w:hAnsi="Arial" w:cs="Arial"/>
          <w:b/>
          <w:bCs/>
          <w:sz w:val="28"/>
          <w:szCs w:val="28"/>
          <w:lang w:val="en-GB"/>
        </w:rPr>
      </w:pPr>
      <w:r w:rsidRPr="00BB0F05">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5B0C23BC" w14:textId="77777777" w:rsidR="00BB0F05" w:rsidRPr="00BB0F05" w:rsidRDefault="00BB0F05" w:rsidP="0061642F">
      <w:pPr>
        <w:spacing w:before="120" w:after="0" w:line="360" w:lineRule="auto"/>
        <w:rPr>
          <w:rFonts w:ascii="Arial" w:eastAsia="Times New Roman" w:hAnsi="Arial" w:cs="Arial"/>
          <w:b/>
          <w:bCs/>
          <w:sz w:val="28"/>
          <w:szCs w:val="28"/>
          <w:lang w:val="en-GB"/>
        </w:rPr>
      </w:pPr>
      <w:r w:rsidRPr="00BB0F05">
        <w:rPr>
          <w:rFonts w:ascii="Arial" w:eastAsia="Times New Roman" w:hAnsi="Arial" w:cs="Arial"/>
          <w:b/>
          <w:bCs/>
          <w:sz w:val="28"/>
          <w:szCs w:val="28"/>
          <w:lang w:val="en-GB"/>
        </w:rPr>
        <w:t>For any corrections, remarks, or suggestions, kindly contact us on translate@lloc.gov.bh</w:t>
      </w:r>
    </w:p>
    <w:p w14:paraId="7BC3C78C" w14:textId="77777777" w:rsidR="00BB0F05" w:rsidRPr="00BB0F05" w:rsidRDefault="00BB0F05" w:rsidP="0061642F">
      <w:pPr>
        <w:spacing w:before="120" w:after="0" w:line="360" w:lineRule="auto"/>
        <w:rPr>
          <w:rFonts w:ascii="Arial" w:eastAsia="Times New Roman" w:hAnsi="Arial" w:cs="Arial"/>
          <w:b/>
          <w:bCs/>
          <w:sz w:val="28"/>
          <w:szCs w:val="28"/>
          <w:lang w:val="en-GB"/>
        </w:rPr>
      </w:pPr>
      <w:r w:rsidRPr="00BB0F05">
        <w:rPr>
          <w:rFonts w:ascii="Arial" w:eastAsia="Times New Roman" w:hAnsi="Arial" w:cs="Arial"/>
          <w:b/>
          <w:bCs/>
          <w:sz w:val="28"/>
          <w:szCs w:val="28"/>
          <w:lang w:val="en-GB"/>
        </w:rPr>
        <w:t>Published on the website on May 2024</w:t>
      </w:r>
      <w:r w:rsidRPr="00BB0F05">
        <w:rPr>
          <w:rFonts w:ascii="Arial" w:eastAsia="Times New Roman" w:hAnsi="Arial" w:cs="Arial"/>
          <w:b/>
          <w:bCs/>
          <w:sz w:val="28"/>
          <w:szCs w:val="28"/>
          <w:lang w:val="en-GB"/>
        </w:rPr>
        <w:br w:type="page"/>
      </w:r>
    </w:p>
    <w:p w14:paraId="20CB476A" w14:textId="77777777" w:rsidR="00BB0F05" w:rsidRPr="00BB0F05" w:rsidRDefault="00BB0F05" w:rsidP="0061642F">
      <w:pPr>
        <w:spacing w:before="120" w:after="0" w:line="360" w:lineRule="auto"/>
        <w:jc w:val="center"/>
        <w:rPr>
          <w:rFonts w:ascii="Arial" w:eastAsia="Times New Roman" w:hAnsi="Arial" w:cs="Arial"/>
          <w:sz w:val="28"/>
          <w:szCs w:val="28"/>
          <w:lang w:val="en-GB"/>
        </w:rPr>
      </w:pPr>
      <w:r w:rsidRPr="00BB0F05">
        <w:rPr>
          <w:rFonts w:ascii="Arial" w:eastAsia="Times New Roman" w:hAnsi="Arial" w:cs="Arial"/>
          <w:b/>
          <w:bCs/>
          <w:sz w:val="28"/>
          <w:szCs w:val="28"/>
          <w:lang w:val="en-GB"/>
        </w:rPr>
        <w:lastRenderedPageBreak/>
        <w:t>Legislative Decree No. (23) of 2001 amending some provisions of Legislative Decree No (19) of 1976 Regarding Medals</w:t>
      </w:r>
    </w:p>
    <w:p w14:paraId="317F633C" w14:textId="77777777" w:rsidR="00BB0F05" w:rsidRPr="00BB0F05" w:rsidRDefault="00BB0F05" w:rsidP="0061642F">
      <w:pPr>
        <w:spacing w:before="120" w:after="0" w:line="360" w:lineRule="auto"/>
        <w:rPr>
          <w:rFonts w:ascii="Arial" w:eastAsia="Times New Roman" w:hAnsi="Arial" w:cs="Arial"/>
          <w:sz w:val="28"/>
          <w:szCs w:val="28"/>
          <w:lang w:val="en-GB"/>
        </w:rPr>
      </w:pPr>
      <w:r w:rsidRPr="00BB0F05">
        <w:rPr>
          <w:rFonts w:ascii="Arial" w:eastAsia="Times New Roman" w:hAnsi="Arial" w:cs="Arial"/>
          <w:sz w:val="28"/>
          <w:szCs w:val="28"/>
          <w:lang w:val="en-GB"/>
        </w:rPr>
        <w:br w:type="page"/>
      </w:r>
    </w:p>
    <w:p w14:paraId="7F0EB156" w14:textId="77777777" w:rsidR="00BB0F05" w:rsidRPr="00BB0F05" w:rsidRDefault="00BB0F05" w:rsidP="0061642F">
      <w:pPr>
        <w:spacing w:before="120" w:after="0" w:line="360" w:lineRule="auto"/>
        <w:rPr>
          <w:rFonts w:ascii="Arial" w:eastAsia="Times New Roman" w:hAnsi="Arial" w:cs="Arial"/>
          <w:sz w:val="28"/>
          <w:szCs w:val="28"/>
          <w:lang w:val="en-GB"/>
        </w:rPr>
      </w:pPr>
      <w:r w:rsidRPr="00BB0F05">
        <w:rPr>
          <w:rFonts w:ascii="Arial" w:eastAsia="Times New Roman" w:hAnsi="Arial" w:cs="Arial"/>
          <w:sz w:val="28"/>
          <w:szCs w:val="28"/>
          <w:lang w:val="en-GB"/>
        </w:rPr>
        <w:t>We, Hamad bin Isa Al Khalifa, Emir of the State of Bahrain. </w:t>
      </w:r>
    </w:p>
    <w:p w14:paraId="71B62773" w14:textId="77777777" w:rsidR="00BB0F05" w:rsidRPr="00BB0F05" w:rsidRDefault="00BB0F05" w:rsidP="0061642F">
      <w:pPr>
        <w:spacing w:before="120" w:after="0" w:line="360" w:lineRule="auto"/>
        <w:rPr>
          <w:rFonts w:ascii="Arial" w:eastAsia="Times New Roman" w:hAnsi="Arial" w:cs="Arial"/>
          <w:sz w:val="28"/>
          <w:szCs w:val="28"/>
          <w:lang w:val="en-GB"/>
        </w:rPr>
      </w:pPr>
      <w:r w:rsidRPr="00BB0F05">
        <w:rPr>
          <w:rFonts w:ascii="Arial" w:eastAsia="Times New Roman" w:hAnsi="Arial" w:cs="Arial"/>
          <w:sz w:val="28"/>
          <w:szCs w:val="28"/>
          <w:lang w:val="en-GB"/>
        </w:rPr>
        <w:t>Having reviewed the Constitution, </w:t>
      </w:r>
    </w:p>
    <w:p w14:paraId="741466AD" w14:textId="77777777" w:rsidR="00BB0F05" w:rsidRPr="00BB0F05" w:rsidRDefault="00BB0F05" w:rsidP="0061642F">
      <w:pPr>
        <w:spacing w:before="120" w:after="0" w:line="360" w:lineRule="auto"/>
        <w:rPr>
          <w:rFonts w:ascii="Arial" w:eastAsia="Times New Roman" w:hAnsi="Arial" w:cs="Arial"/>
          <w:sz w:val="28"/>
          <w:szCs w:val="28"/>
          <w:lang w:val="en-GB"/>
        </w:rPr>
      </w:pPr>
      <w:r w:rsidRPr="00BB0F05">
        <w:rPr>
          <w:rFonts w:ascii="Arial" w:eastAsia="Times New Roman" w:hAnsi="Arial" w:cs="Arial"/>
          <w:sz w:val="28"/>
          <w:szCs w:val="28"/>
          <w:lang w:val="en-GB"/>
        </w:rPr>
        <w:t>Emiri Order No. (4) of 1975, </w:t>
      </w:r>
    </w:p>
    <w:p w14:paraId="4DB3FD72" w14:textId="77777777" w:rsidR="00BB0F05" w:rsidRPr="00BB0F05" w:rsidRDefault="00BB0F05" w:rsidP="0061642F">
      <w:pPr>
        <w:spacing w:before="120" w:after="0" w:line="360" w:lineRule="auto"/>
        <w:rPr>
          <w:rFonts w:ascii="Arial" w:eastAsia="Times New Roman" w:hAnsi="Arial" w:cs="Arial"/>
          <w:sz w:val="28"/>
          <w:szCs w:val="28"/>
          <w:lang w:val="en-GB"/>
        </w:rPr>
      </w:pPr>
      <w:r w:rsidRPr="00BB0F05">
        <w:rPr>
          <w:rFonts w:ascii="Arial" w:eastAsia="Times New Roman" w:hAnsi="Arial" w:cs="Arial"/>
          <w:sz w:val="28"/>
          <w:szCs w:val="28"/>
          <w:lang w:val="en-GB"/>
        </w:rPr>
        <w:t>Legislative Decree No. (19) of 1976 regarding Medals as amended; </w:t>
      </w:r>
    </w:p>
    <w:p w14:paraId="0D0EEF56" w14:textId="77777777" w:rsidR="00BB0F05" w:rsidRPr="00BB0F05" w:rsidRDefault="00BB0F05" w:rsidP="0061642F">
      <w:pPr>
        <w:spacing w:before="120" w:after="0" w:line="360" w:lineRule="auto"/>
        <w:rPr>
          <w:rFonts w:ascii="Arial" w:eastAsia="Times New Roman" w:hAnsi="Arial" w:cs="Arial"/>
          <w:sz w:val="28"/>
          <w:szCs w:val="28"/>
          <w:lang w:val="en-GB"/>
        </w:rPr>
      </w:pPr>
      <w:r w:rsidRPr="00BB0F05">
        <w:rPr>
          <w:rFonts w:ascii="Arial" w:eastAsia="Times New Roman" w:hAnsi="Arial" w:cs="Arial"/>
          <w:sz w:val="28"/>
          <w:szCs w:val="28"/>
          <w:lang w:val="en-GB"/>
        </w:rPr>
        <w:t>Upon the submission of the Prime Minister, </w:t>
      </w:r>
    </w:p>
    <w:p w14:paraId="11005F75" w14:textId="77777777" w:rsidR="00BB0F05" w:rsidRPr="00BB0F05" w:rsidRDefault="00BB0F05" w:rsidP="0061642F">
      <w:pPr>
        <w:spacing w:before="120" w:after="0" w:line="360" w:lineRule="auto"/>
        <w:rPr>
          <w:rFonts w:ascii="Arial" w:eastAsia="Times New Roman" w:hAnsi="Arial" w:cs="Arial"/>
          <w:sz w:val="28"/>
          <w:szCs w:val="28"/>
          <w:lang w:val="en-GB"/>
        </w:rPr>
      </w:pPr>
      <w:r w:rsidRPr="00BB0F05">
        <w:rPr>
          <w:rFonts w:ascii="Arial" w:eastAsia="Times New Roman" w:hAnsi="Arial" w:cs="Arial"/>
          <w:sz w:val="28"/>
          <w:szCs w:val="28"/>
          <w:lang w:val="en-GB"/>
        </w:rPr>
        <w:t>And after the approval of the Council of Ministers, </w:t>
      </w:r>
    </w:p>
    <w:p w14:paraId="565ABB3B" w14:textId="77777777" w:rsidR="00BB0F05" w:rsidRPr="00BB0F05" w:rsidRDefault="00BB0F05" w:rsidP="0061642F">
      <w:pPr>
        <w:spacing w:before="120" w:after="0" w:line="360" w:lineRule="auto"/>
        <w:rPr>
          <w:rFonts w:ascii="Arial" w:eastAsia="Times New Roman" w:hAnsi="Arial" w:cs="Arial"/>
          <w:sz w:val="28"/>
          <w:szCs w:val="28"/>
          <w:lang w:val="en-GB"/>
        </w:rPr>
      </w:pPr>
      <w:r w:rsidRPr="00BB0F05">
        <w:rPr>
          <w:rFonts w:ascii="Arial" w:eastAsia="Times New Roman" w:hAnsi="Arial" w:cs="Arial"/>
          <w:b/>
          <w:bCs/>
          <w:sz w:val="28"/>
          <w:szCs w:val="28"/>
          <w:lang w:val="en-GB"/>
        </w:rPr>
        <w:t>Hereby Decree the following Law: </w:t>
      </w:r>
    </w:p>
    <w:p w14:paraId="71CDBB52" w14:textId="77777777" w:rsidR="00BB0F05" w:rsidRPr="00BB0F05" w:rsidRDefault="00BB0F05" w:rsidP="0061642F">
      <w:pPr>
        <w:spacing w:before="120" w:after="0" w:line="360" w:lineRule="auto"/>
        <w:rPr>
          <w:rFonts w:ascii="Arial" w:eastAsia="Times New Roman" w:hAnsi="Arial" w:cs="Arial"/>
          <w:sz w:val="28"/>
          <w:szCs w:val="28"/>
          <w:lang w:val="en-GB"/>
        </w:rPr>
      </w:pPr>
      <w:r w:rsidRPr="00BB0F05">
        <w:rPr>
          <w:rFonts w:ascii="Arial" w:eastAsia="Times New Roman" w:hAnsi="Arial" w:cs="Arial"/>
          <w:b/>
          <w:bCs/>
          <w:sz w:val="28"/>
          <w:szCs w:val="28"/>
          <w:lang w:val="en-GB"/>
        </w:rPr>
        <w:t>Article One </w:t>
      </w:r>
    </w:p>
    <w:p w14:paraId="7C982069" w14:textId="77777777" w:rsidR="00BB0F05" w:rsidRPr="00BB0F05" w:rsidRDefault="00BB0F05" w:rsidP="0061642F">
      <w:pPr>
        <w:spacing w:before="120" w:after="0" w:line="360" w:lineRule="auto"/>
        <w:rPr>
          <w:rFonts w:ascii="Arial" w:eastAsia="Times New Roman" w:hAnsi="Arial" w:cs="Arial"/>
          <w:sz w:val="28"/>
          <w:szCs w:val="28"/>
          <w:lang w:val="en-GB"/>
        </w:rPr>
      </w:pPr>
      <w:r w:rsidRPr="00BB0F05">
        <w:rPr>
          <w:rFonts w:ascii="Arial" w:eastAsia="Times New Roman" w:hAnsi="Arial" w:cs="Arial"/>
          <w:sz w:val="28"/>
          <w:szCs w:val="28"/>
          <w:lang w:val="en-GB"/>
        </w:rPr>
        <w:t>A new order shall be created under the name (Hawar Medal) to be added to the state orders prescribed in Article (1) of Legislative Decree No. (19) of 1976 regarding Medals, and its rank shall be after the Military Duty Order. </w:t>
      </w:r>
    </w:p>
    <w:p w14:paraId="73206470" w14:textId="77777777" w:rsidR="00BB0F05" w:rsidRPr="00BB0F05" w:rsidRDefault="00BB0F05" w:rsidP="0061642F">
      <w:pPr>
        <w:spacing w:before="120" w:after="0" w:line="360" w:lineRule="auto"/>
        <w:rPr>
          <w:rFonts w:ascii="Arial" w:eastAsia="Times New Roman" w:hAnsi="Arial" w:cs="Arial"/>
          <w:sz w:val="28"/>
          <w:szCs w:val="28"/>
          <w:lang w:val="en-GB"/>
        </w:rPr>
      </w:pPr>
      <w:r w:rsidRPr="00BB0F05">
        <w:rPr>
          <w:rFonts w:ascii="Arial" w:eastAsia="Times New Roman" w:hAnsi="Arial" w:cs="Arial"/>
          <w:b/>
          <w:bCs/>
          <w:sz w:val="28"/>
          <w:szCs w:val="28"/>
          <w:lang w:val="en-GB"/>
        </w:rPr>
        <w:t>Article Two </w:t>
      </w:r>
    </w:p>
    <w:p w14:paraId="3CBA061D" w14:textId="77777777" w:rsidR="00BB0F05" w:rsidRPr="00BB0F05" w:rsidRDefault="00BB0F05" w:rsidP="0061642F">
      <w:pPr>
        <w:spacing w:before="120" w:after="0" w:line="360" w:lineRule="auto"/>
        <w:rPr>
          <w:rFonts w:ascii="Arial" w:eastAsia="Times New Roman" w:hAnsi="Arial" w:cs="Arial"/>
          <w:sz w:val="28"/>
          <w:szCs w:val="28"/>
          <w:lang w:val="en-GB"/>
        </w:rPr>
      </w:pPr>
      <w:r w:rsidRPr="00BB0F05">
        <w:rPr>
          <w:rFonts w:ascii="Arial" w:eastAsia="Times New Roman" w:hAnsi="Arial" w:cs="Arial"/>
          <w:sz w:val="28"/>
          <w:szCs w:val="28"/>
          <w:lang w:val="en-GB"/>
        </w:rPr>
        <w:t>Two new articles, numbered (6) bis (1) and (6) bis (2), shall be added to Legislative Decree No. (19) of 1976 regarding Medals, with the following text: </w:t>
      </w:r>
    </w:p>
    <w:p w14:paraId="47894FE4" w14:textId="77777777" w:rsidR="00BB0F05" w:rsidRPr="00BB0F05" w:rsidRDefault="00BB0F05" w:rsidP="0061642F">
      <w:pPr>
        <w:spacing w:before="120" w:after="0" w:line="360" w:lineRule="auto"/>
        <w:rPr>
          <w:rFonts w:ascii="Arial" w:eastAsia="Times New Roman" w:hAnsi="Arial" w:cs="Arial"/>
          <w:sz w:val="28"/>
          <w:szCs w:val="28"/>
          <w:lang w:val="en-GB"/>
        </w:rPr>
      </w:pPr>
      <w:r w:rsidRPr="00BB0F05">
        <w:rPr>
          <w:rFonts w:ascii="Arial" w:eastAsia="Times New Roman" w:hAnsi="Arial" w:cs="Arial"/>
          <w:b/>
          <w:bCs/>
          <w:sz w:val="28"/>
          <w:szCs w:val="28"/>
          <w:lang w:val="en-GB"/>
        </w:rPr>
        <w:t>Article (6 ) bis (1): </w:t>
      </w:r>
    </w:p>
    <w:p w14:paraId="79CAB0FF" w14:textId="77777777" w:rsidR="00BB0F05" w:rsidRPr="00BB0F05" w:rsidRDefault="00BB0F05" w:rsidP="0061642F">
      <w:pPr>
        <w:spacing w:before="120" w:after="0" w:line="360" w:lineRule="auto"/>
        <w:rPr>
          <w:rFonts w:ascii="Arial" w:eastAsia="Times New Roman" w:hAnsi="Arial" w:cs="Arial"/>
          <w:sz w:val="28"/>
          <w:szCs w:val="28"/>
          <w:lang w:val="en-GB"/>
        </w:rPr>
      </w:pPr>
      <w:r w:rsidRPr="00BB0F05">
        <w:rPr>
          <w:rFonts w:ascii="Arial" w:eastAsia="Times New Roman" w:hAnsi="Arial" w:cs="Arial"/>
          <w:sz w:val="28"/>
          <w:szCs w:val="28"/>
          <w:lang w:val="en-GB"/>
        </w:rPr>
        <w:t>The Hawar Medal shall be awarded to officers and members of the Bahrain Defence Forces for their outstanding actions in defending the sovereignty of the state over the Hawar Islands. </w:t>
      </w:r>
    </w:p>
    <w:p w14:paraId="6FF5184D" w14:textId="77777777" w:rsidR="00BB0F05" w:rsidRPr="00BB0F05" w:rsidRDefault="00BB0F05" w:rsidP="0061642F">
      <w:pPr>
        <w:spacing w:before="120" w:after="0" w:line="360" w:lineRule="auto"/>
        <w:rPr>
          <w:rFonts w:ascii="Arial" w:eastAsia="Times New Roman" w:hAnsi="Arial" w:cs="Arial"/>
          <w:sz w:val="28"/>
          <w:szCs w:val="28"/>
          <w:lang w:val="en-GB"/>
        </w:rPr>
      </w:pPr>
      <w:r w:rsidRPr="00BB0F05">
        <w:rPr>
          <w:rFonts w:ascii="Arial" w:eastAsia="Times New Roman" w:hAnsi="Arial" w:cs="Arial"/>
          <w:sz w:val="28"/>
          <w:szCs w:val="28"/>
          <w:lang w:val="en-GB"/>
        </w:rPr>
        <w:t>It shall also be awarded to civilians who have rendered outstanding services in defence of the Hawar Islands and its just cause. </w:t>
      </w:r>
    </w:p>
    <w:p w14:paraId="28B230F1" w14:textId="77777777" w:rsidR="00BB0F05" w:rsidRPr="00BB0F05" w:rsidRDefault="00BB0F05" w:rsidP="0061642F">
      <w:pPr>
        <w:spacing w:before="120" w:after="0" w:line="360" w:lineRule="auto"/>
        <w:rPr>
          <w:rFonts w:ascii="Arial" w:eastAsia="Times New Roman" w:hAnsi="Arial" w:cs="Arial"/>
          <w:sz w:val="28"/>
          <w:szCs w:val="28"/>
          <w:lang w:val="en-GB"/>
        </w:rPr>
      </w:pPr>
      <w:r w:rsidRPr="00BB0F05">
        <w:rPr>
          <w:rFonts w:ascii="Arial" w:eastAsia="Times New Roman" w:hAnsi="Arial" w:cs="Arial"/>
          <w:b/>
          <w:bCs/>
          <w:sz w:val="28"/>
          <w:szCs w:val="28"/>
          <w:lang w:val="en-GB"/>
        </w:rPr>
        <w:t>Article (6 ) bis (2): </w:t>
      </w:r>
    </w:p>
    <w:p w14:paraId="570C67D7" w14:textId="77777777" w:rsidR="00BB0F05" w:rsidRPr="00BB0F05" w:rsidRDefault="00BB0F05" w:rsidP="0061642F">
      <w:pPr>
        <w:spacing w:before="120" w:after="0" w:line="360" w:lineRule="auto"/>
        <w:rPr>
          <w:rFonts w:ascii="Arial" w:eastAsia="Times New Roman" w:hAnsi="Arial" w:cs="Arial"/>
          <w:sz w:val="28"/>
          <w:szCs w:val="28"/>
          <w:lang w:val="en-GB"/>
        </w:rPr>
      </w:pPr>
      <w:r w:rsidRPr="00BB0F05">
        <w:rPr>
          <w:rFonts w:ascii="Arial" w:eastAsia="Times New Roman" w:hAnsi="Arial" w:cs="Arial"/>
          <w:sz w:val="28"/>
          <w:szCs w:val="28"/>
          <w:lang w:val="en-GB"/>
        </w:rPr>
        <w:t>The Hawar Medal consists of two grades, the first being awarded to commissioned officers and the second to members of staff. Civilians receive the medal according to their level and equivalence to officers and staff. </w:t>
      </w:r>
    </w:p>
    <w:p w14:paraId="11F8783A" w14:textId="77777777" w:rsidR="00BB0F05" w:rsidRPr="00BB0F05" w:rsidRDefault="00BB0F05" w:rsidP="0061642F">
      <w:pPr>
        <w:spacing w:before="120" w:after="0" w:line="360" w:lineRule="auto"/>
        <w:rPr>
          <w:rFonts w:ascii="Arial" w:eastAsia="Times New Roman" w:hAnsi="Arial" w:cs="Arial"/>
          <w:sz w:val="28"/>
          <w:szCs w:val="28"/>
          <w:lang w:val="en-GB"/>
        </w:rPr>
      </w:pPr>
      <w:r w:rsidRPr="00BB0F05">
        <w:rPr>
          <w:rFonts w:ascii="Arial" w:eastAsia="Times New Roman" w:hAnsi="Arial" w:cs="Arial"/>
          <w:b/>
          <w:bCs/>
          <w:sz w:val="28"/>
          <w:szCs w:val="28"/>
          <w:lang w:val="en-GB"/>
        </w:rPr>
        <w:t>Article Three </w:t>
      </w:r>
    </w:p>
    <w:p w14:paraId="042909BD" w14:textId="77777777" w:rsidR="00BB0F05" w:rsidRPr="00BB0F05" w:rsidRDefault="00BB0F05" w:rsidP="0061642F">
      <w:pPr>
        <w:spacing w:before="120" w:after="0" w:line="360" w:lineRule="auto"/>
        <w:rPr>
          <w:rFonts w:ascii="Arial" w:eastAsia="Times New Roman" w:hAnsi="Arial" w:cs="Arial"/>
          <w:sz w:val="28"/>
          <w:szCs w:val="28"/>
          <w:lang w:val="en-GB"/>
        </w:rPr>
      </w:pPr>
      <w:r w:rsidRPr="00BB0F05">
        <w:rPr>
          <w:rFonts w:ascii="Arial" w:eastAsia="Times New Roman" w:hAnsi="Arial" w:cs="Arial"/>
          <w:sz w:val="28"/>
          <w:szCs w:val="28"/>
          <w:lang w:val="en-GB"/>
        </w:rPr>
        <w:t>The Prime Minister and the Ministers- each within his jurisdiction- shall implement the provisions of this Law, and it shall come into force from the date of its publication in the Official Gazette. </w:t>
      </w:r>
    </w:p>
    <w:p w14:paraId="356741C5" w14:textId="77777777" w:rsidR="00BB0F05" w:rsidRPr="00BB0F05" w:rsidRDefault="00BB0F05" w:rsidP="0061642F">
      <w:pPr>
        <w:spacing w:before="120" w:after="0" w:line="360" w:lineRule="auto"/>
        <w:rPr>
          <w:rFonts w:ascii="Arial" w:eastAsia="Times New Roman" w:hAnsi="Arial" w:cs="Arial"/>
          <w:sz w:val="28"/>
          <w:szCs w:val="28"/>
          <w:lang w:val="en-GB"/>
        </w:rPr>
      </w:pPr>
      <w:r w:rsidRPr="00BB0F05">
        <w:rPr>
          <w:rFonts w:ascii="Arial" w:eastAsia="Times New Roman" w:hAnsi="Arial" w:cs="Arial"/>
          <w:b/>
          <w:bCs/>
          <w:sz w:val="28"/>
          <w:szCs w:val="28"/>
          <w:lang w:val="en-GB"/>
        </w:rPr>
        <w:t>Emir of the State of Bahrain </w:t>
      </w:r>
    </w:p>
    <w:p w14:paraId="5552FF8D" w14:textId="77777777" w:rsidR="00BB0F05" w:rsidRPr="00BB0F05" w:rsidRDefault="00BB0F05" w:rsidP="0061642F">
      <w:pPr>
        <w:spacing w:before="120" w:after="0" w:line="360" w:lineRule="auto"/>
        <w:rPr>
          <w:rFonts w:ascii="Arial" w:eastAsia="Times New Roman" w:hAnsi="Arial" w:cs="Arial"/>
          <w:sz w:val="28"/>
          <w:szCs w:val="28"/>
          <w:lang w:val="en-GB"/>
        </w:rPr>
      </w:pPr>
      <w:r w:rsidRPr="00BB0F05">
        <w:rPr>
          <w:rFonts w:ascii="Arial" w:eastAsia="Times New Roman" w:hAnsi="Arial" w:cs="Arial"/>
          <w:b/>
          <w:bCs/>
          <w:sz w:val="28"/>
          <w:szCs w:val="28"/>
          <w:lang w:val="en-GB"/>
        </w:rPr>
        <w:t>Hamad bin Isa Al Khalifa </w:t>
      </w:r>
    </w:p>
    <w:p w14:paraId="6C22AE05" w14:textId="77777777" w:rsidR="00BB0F05" w:rsidRPr="00BB0F05" w:rsidRDefault="00BB0F05" w:rsidP="0061642F">
      <w:pPr>
        <w:spacing w:before="120" w:after="0" w:line="360" w:lineRule="auto"/>
        <w:rPr>
          <w:rFonts w:ascii="Arial" w:eastAsia="Times New Roman" w:hAnsi="Arial" w:cs="Arial"/>
          <w:sz w:val="28"/>
          <w:szCs w:val="28"/>
          <w:lang w:val="en-GB"/>
        </w:rPr>
      </w:pPr>
      <w:r w:rsidRPr="00BB0F05">
        <w:rPr>
          <w:rFonts w:ascii="Arial" w:eastAsia="Times New Roman" w:hAnsi="Arial" w:cs="Arial"/>
          <w:b/>
          <w:bCs/>
          <w:sz w:val="28"/>
          <w:szCs w:val="28"/>
          <w:lang w:val="en-GB"/>
        </w:rPr>
        <w:t>Issued at Riffa Palace: </w:t>
      </w:r>
    </w:p>
    <w:p w14:paraId="097AE1F1" w14:textId="77777777" w:rsidR="00BB0F05" w:rsidRPr="00BB0F05" w:rsidRDefault="00BB0F05" w:rsidP="0061642F">
      <w:pPr>
        <w:spacing w:before="120" w:after="0" w:line="360" w:lineRule="auto"/>
        <w:rPr>
          <w:rFonts w:ascii="Arial" w:eastAsia="Times New Roman" w:hAnsi="Arial" w:cs="Arial"/>
          <w:sz w:val="28"/>
          <w:szCs w:val="28"/>
          <w:lang w:val="en-GB"/>
        </w:rPr>
      </w:pPr>
      <w:r w:rsidRPr="00BB0F05">
        <w:rPr>
          <w:rFonts w:ascii="Arial" w:eastAsia="Times New Roman" w:hAnsi="Arial" w:cs="Arial"/>
          <w:b/>
          <w:bCs/>
          <w:sz w:val="28"/>
          <w:szCs w:val="28"/>
          <w:lang w:val="en-GB"/>
        </w:rPr>
        <w:t>On 30 Rabi' Al- Akhir 1422 A.H. </w:t>
      </w:r>
    </w:p>
    <w:p w14:paraId="4A3A9239" w14:textId="77777777" w:rsidR="00BB0F05" w:rsidRPr="00BB0F05" w:rsidRDefault="00BB0F05" w:rsidP="0061642F">
      <w:pPr>
        <w:spacing w:before="120" w:after="0" w:line="360" w:lineRule="auto"/>
        <w:rPr>
          <w:rFonts w:ascii="Arial" w:hAnsi="Arial" w:cs="Arial"/>
          <w:sz w:val="28"/>
          <w:szCs w:val="28"/>
        </w:rPr>
      </w:pPr>
      <w:r w:rsidRPr="00BB0F05">
        <w:rPr>
          <w:rFonts w:ascii="Arial" w:eastAsia="Times New Roman" w:hAnsi="Arial" w:cs="Arial"/>
          <w:b/>
          <w:bCs/>
          <w:sz w:val="28"/>
          <w:szCs w:val="28"/>
          <w:lang w:val="en-GB"/>
        </w:rPr>
        <w:t>Corresponding to 21 July 2001 </w:t>
      </w:r>
    </w:p>
    <w:sectPr w:rsidR="00BB0F05" w:rsidRPr="00BB0F05" w:rsidSect="00221A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F05"/>
    <w:rsid w:val="000129C5"/>
    <w:rsid w:val="00221AEA"/>
    <w:rsid w:val="00435380"/>
    <w:rsid w:val="00521F4E"/>
    <w:rsid w:val="0061642F"/>
    <w:rsid w:val="00BB0F0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F14F89"/>
  <w15:chartTrackingRefBased/>
  <w15:docId w15:val="{99CC7FD9-F7D4-489E-9208-0A585FEE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353</Words>
  <Characters>2018</Characters>
  <Application>Microsoft Office Word</Application>
  <DocSecurity>0</DocSecurity>
  <Lines>16</Lines>
  <Paragraphs>4</Paragraphs>
  <ScaleCrop>false</ScaleCrop>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2024-05-14T09:33:00Z</dcterms:created>
  <dcterms:modified xsi:type="dcterms:W3CDTF">2024-05-15T18:21:00Z</dcterms:modified>
</cp:coreProperties>
</file>