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7CA8" w14:textId="77777777" w:rsidR="000B1E03" w:rsidRPr="000B1E03" w:rsidRDefault="000B1E03" w:rsidP="000B1E03">
      <w:pPr>
        <w:spacing w:line="360" w:lineRule="auto"/>
        <w:rPr>
          <w:rFonts w:ascii="Arial" w:hAnsi="Arial" w:cs="Arial"/>
          <w:b/>
          <w:bCs/>
          <w:sz w:val="28"/>
          <w:szCs w:val="28"/>
          <w:lang w:val="en-GB"/>
        </w:rPr>
      </w:pPr>
      <w:r w:rsidRPr="000B1E03">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0FC035D" w14:textId="77777777" w:rsidR="000B1E03" w:rsidRPr="000B1E03" w:rsidRDefault="000B1E03" w:rsidP="000B1E03">
      <w:pPr>
        <w:spacing w:line="360" w:lineRule="auto"/>
        <w:rPr>
          <w:rFonts w:ascii="Arial" w:hAnsi="Arial" w:cs="Arial"/>
          <w:b/>
          <w:bCs/>
          <w:sz w:val="28"/>
          <w:szCs w:val="28"/>
          <w:lang w:val="en-GB"/>
        </w:rPr>
      </w:pPr>
      <w:r w:rsidRPr="000B1E03">
        <w:rPr>
          <w:rFonts w:ascii="Arial" w:hAnsi="Arial" w:cs="Arial"/>
          <w:b/>
          <w:bCs/>
          <w:sz w:val="28"/>
          <w:szCs w:val="28"/>
          <w:lang w:val="en-GB"/>
        </w:rPr>
        <w:t>For any corrections, remarks, or suggestions, kindly contact us on translate@lloc.gov.bh</w:t>
      </w:r>
    </w:p>
    <w:p w14:paraId="619D6B3C" w14:textId="7F19B9A8" w:rsidR="000B1E03" w:rsidRPr="000B1E03" w:rsidRDefault="000B1E03" w:rsidP="000B1E03">
      <w:pPr>
        <w:spacing w:line="360" w:lineRule="auto"/>
        <w:rPr>
          <w:rFonts w:ascii="Arial" w:hAnsi="Arial" w:cs="Arial"/>
          <w:b/>
          <w:bCs/>
          <w:sz w:val="28"/>
          <w:szCs w:val="28"/>
          <w:lang w:val="en-GB"/>
        </w:rPr>
      </w:pPr>
      <w:r w:rsidRPr="000B1E03">
        <w:rPr>
          <w:rFonts w:ascii="Arial" w:hAnsi="Arial" w:cs="Arial"/>
          <w:b/>
          <w:bCs/>
          <w:sz w:val="28"/>
          <w:szCs w:val="28"/>
          <w:lang w:val="en-GB"/>
        </w:rPr>
        <w:t>Published on the website on April 2025</w:t>
      </w:r>
      <w:r w:rsidRPr="000B1E03">
        <w:rPr>
          <w:rFonts w:ascii="Arial" w:hAnsi="Arial" w:cs="Arial"/>
          <w:b/>
          <w:bCs/>
          <w:sz w:val="28"/>
          <w:szCs w:val="28"/>
          <w:lang w:val="en-GB"/>
        </w:rPr>
        <w:br w:type="page"/>
      </w:r>
    </w:p>
    <w:p w14:paraId="49475082" w14:textId="51E537E0" w:rsidR="00FE24CE" w:rsidRPr="000B1E03" w:rsidRDefault="00FE24CE" w:rsidP="008D06CF">
      <w:pPr>
        <w:spacing w:line="360" w:lineRule="auto"/>
        <w:jc w:val="center"/>
        <w:rPr>
          <w:rFonts w:ascii="Arial" w:hAnsi="Arial" w:cs="Arial"/>
          <w:b/>
          <w:bCs/>
          <w:sz w:val="28"/>
          <w:szCs w:val="28"/>
          <w:lang w:val="en-GB"/>
        </w:rPr>
      </w:pPr>
      <w:r w:rsidRPr="000B1E03">
        <w:rPr>
          <w:rFonts w:ascii="Arial" w:hAnsi="Arial" w:cs="Arial"/>
          <w:b/>
          <w:bCs/>
          <w:sz w:val="28"/>
          <w:szCs w:val="28"/>
          <w:lang w:val="en-GB"/>
        </w:rPr>
        <w:lastRenderedPageBreak/>
        <w:t>Law No. (66) of 2006 Adding an Article to Law No. (13) of 1975 regarding the Regulation of Pensions and Retirement Gratuities for Government Employees</w:t>
      </w:r>
    </w:p>
    <w:p w14:paraId="4FE86F1B"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We, Hamad bin Isa Al Khalifa, King of the Kingdom of Bahrain.</w:t>
      </w:r>
    </w:p>
    <w:p w14:paraId="22FB3D85"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Having reviewed the Constitution,</w:t>
      </w:r>
    </w:p>
    <w:p w14:paraId="1B73E193"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Law No. (13) of 1975 regarding the Regulating of Pensions and Retirement Gratuities for Government Employees, as amended,</w:t>
      </w:r>
    </w:p>
    <w:p w14:paraId="47A1781A"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And the Social Insurance Law promulgated by Legislative Decree No. (24) of 1976, as amended,</w:t>
      </w:r>
    </w:p>
    <w:p w14:paraId="18896406"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The Shura Council and the Council of Representatives have approved the following Law, which we have ratified and enacted:</w:t>
      </w:r>
    </w:p>
    <w:p w14:paraId="69CF0734"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Article One</w:t>
      </w:r>
    </w:p>
    <w:p w14:paraId="46544B9A"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An additional Article (10) bis shall be added to Law No. (13) of 1975 regarding the Regulation of Pensions and Retirement Gratuities for Government Employees, with the following text:</w:t>
      </w:r>
    </w:p>
    <w:p w14:paraId="2AE53A7F"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If a former private sector employee is appointed to one of the positions stipulated in Article (2) of this Law, they must pay the contributions specified in Article (11) of this Law in full at the time of requesting the inclusion of their previous private sector service with their current service. Payment may be made either as a lump sum or in monthly instalments according to Table No. (5) attached to this Law. The provisions of Articles (5, 6, 7, and 8) shall not apply to such individuals.</w:t>
      </w:r>
    </w:p>
    <w:p w14:paraId="3701F507" w14:textId="77777777" w:rsidR="00FE24CE" w:rsidRPr="000B1E03" w:rsidRDefault="00FE24CE" w:rsidP="000B1E03">
      <w:pPr>
        <w:spacing w:line="360" w:lineRule="auto"/>
        <w:jc w:val="both"/>
        <w:rPr>
          <w:rFonts w:ascii="Arial" w:hAnsi="Arial" w:cs="Arial"/>
          <w:sz w:val="28"/>
          <w:szCs w:val="28"/>
          <w:lang w:val="en-GB"/>
        </w:rPr>
      </w:pPr>
    </w:p>
    <w:p w14:paraId="6121CDAE"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lastRenderedPageBreak/>
        <w:t>Article Two</w:t>
      </w:r>
    </w:p>
    <w:p w14:paraId="68DC78A1"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The Minister of Finance shall issue the necessary decisions regarding the determination of the previous periods eligible for inclusion and the organisation of other inclusion procedures.</w:t>
      </w:r>
    </w:p>
    <w:p w14:paraId="6D0CB252"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Article Three</w:t>
      </w:r>
    </w:p>
    <w:p w14:paraId="1B21DAF8"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The Ministers—each within their jurisdiction—shall implement this Law, and it shall come into force from the day following the date of its publication in the Official Gazette.</w:t>
      </w:r>
    </w:p>
    <w:p w14:paraId="7CDA1436"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King of the Kingdom of Bahrain</w:t>
      </w:r>
    </w:p>
    <w:p w14:paraId="55465DB1"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Hamad bin Isa Al Khalifa</w:t>
      </w:r>
    </w:p>
    <w:p w14:paraId="078535BB"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Issued at Riffa Palace</w:t>
      </w:r>
    </w:p>
    <w:p w14:paraId="1C6B0607"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On:</w:t>
      </w:r>
    </w:p>
    <w:p w14:paraId="50D2EBC5"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26 Sha’ban 1427 AH</w:t>
      </w:r>
    </w:p>
    <w:p w14:paraId="46ABCB5E"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Corresponding to:</w:t>
      </w:r>
    </w:p>
    <w:p w14:paraId="47A5B714"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19 September 2006</w:t>
      </w:r>
    </w:p>
    <w:p w14:paraId="59EE9618" w14:textId="77777777" w:rsidR="008D06CF" w:rsidRDefault="008D06CF">
      <w:pPr>
        <w:rPr>
          <w:rFonts w:ascii="Arial" w:hAnsi="Arial" w:cs="Arial"/>
          <w:sz w:val="28"/>
          <w:szCs w:val="28"/>
          <w:lang w:val="en-GB"/>
        </w:rPr>
      </w:pPr>
      <w:r>
        <w:rPr>
          <w:rFonts w:ascii="Arial" w:hAnsi="Arial" w:cs="Arial"/>
          <w:sz w:val="28"/>
          <w:szCs w:val="28"/>
          <w:lang w:val="en-GB"/>
        </w:rPr>
        <w:br w:type="page"/>
      </w:r>
    </w:p>
    <w:p w14:paraId="3B6D639E" w14:textId="577C62FE" w:rsidR="00FE24CE" w:rsidRPr="000B1E03" w:rsidRDefault="00FE24CE" w:rsidP="000B1E03">
      <w:pPr>
        <w:spacing w:line="360" w:lineRule="auto"/>
        <w:jc w:val="both"/>
        <w:rPr>
          <w:rFonts w:ascii="Arial" w:hAnsi="Arial" w:cs="Arial"/>
          <w:sz w:val="28"/>
          <w:szCs w:val="28"/>
          <w:rtl/>
          <w:lang w:val="en-GB"/>
        </w:rPr>
      </w:pPr>
      <w:r w:rsidRPr="000B1E03">
        <w:rPr>
          <w:rFonts w:ascii="Arial" w:hAnsi="Arial" w:cs="Arial"/>
          <w:sz w:val="28"/>
          <w:szCs w:val="28"/>
          <w:lang w:val="en-GB"/>
        </w:rPr>
        <w:lastRenderedPageBreak/>
        <w:t xml:space="preserve">Table No. (5) Determining the Monthly Instalment for </w:t>
      </w:r>
      <w:proofErr w:type="gramStart"/>
      <w:r w:rsidRPr="000B1E03">
        <w:rPr>
          <w:rFonts w:ascii="Arial" w:hAnsi="Arial" w:cs="Arial"/>
          <w:sz w:val="28"/>
          <w:szCs w:val="28"/>
          <w:lang w:val="en-GB"/>
        </w:rPr>
        <w:t>Every One</w:t>
      </w:r>
      <w:proofErr w:type="gramEnd"/>
      <w:r w:rsidRPr="000B1E03">
        <w:rPr>
          <w:rFonts w:ascii="Arial" w:hAnsi="Arial" w:cs="Arial"/>
          <w:sz w:val="28"/>
          <w:szCs w:val="28"/>
          <w:lang w:val="en-GB"/>
        </w:rPr>
        <w:t xml:space="preserve"> Hundred Dinars of the Instalment Amount</w:t>
      </w:r>
    </w:p>
    <w:tbl>
      <w:tblPr>
        <w:bidiVisual/>
        <w:tblW w:w="0" w:type="auto"/>
        <w:jc w:val="center"/>
        <w:tblCellMar>
          <w:left w:w="0" w:type="dxa"/>
          <w:right w:w="0" w:type="dxa"/>
        </w:tblCellMar>
        <w:tblLook w:val="04A0" w:firstRow="1" w:lastRow="0" w:firstColumn="1" w:lastColumn="0" w:noHBand="0" w:noVBand="1"/>
      </w:tblPr>
      <w:tblGrid>
        <w:gridCol w:w="2119"/>
        <w:gridCol w:w="1597"/>
        <w:gridCol w:w="1178"/>
        <w:gridCol w:w="1496"/>
        <w:gridCol w:w="1171"/>
      </w:tblGrid>
      <w:tr w:rsidR="00FE24CE" w:rsidRPr="000B1E03" w14:paraId="18A2E793" w14:textId="77777777" w:rsidTr="00FE24CE">
        <w:trPr>
          <w:trHeight w:val="284"/>
          <w:jc w:val="center"/>
        </w:trPr>
        <w:tc>
          <w:tcPr>
            <w:tcW w:w="2119" w:type="dxa"/>
            <w:vMerge w:val="restart"/>
            <w:tcBorders>
              <w:top w:val="double" w:sz="4" w:space="0" w:color="auto"/>
              <w:left w:val="double" w:sz="4"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1D0D2E55" w14:textId="01A7D1DD" w:rsidR="00FE24CE" w:rsidRPr="000B1E03" w:rsidRDefault="00FE24CE" w:rsidP="008D06CF">
            <w:pPr>
              <w:spacing w:after="0" w:line="240" w:lineRule="auto"/>
              <w:jc w:val="center"/>
              <w:rPr>
                <w:rFonts w:ascii="Arial" w:hAnsi="Arial" w:cs="Arial"/>
                <w:sz w:val="28"/>
                <w:szCs w:val="28"/>
              </w:rPr>
            </w:pPr>
            <w:r w:rsidRPr="000B1E03">
              <w:rPr>
                <w:rFonts w:ascii="Arial" w:hAnsi="Arial" w:cs="Arial"/>
                <w:b/>
                <w:bCs/>
                <w:sz w:val="28"/>
                <w:szCs w:val="28"/>
              </w:rPr>
              <w:t>Age at Instalment</w:t>
            </w:r>
          </w:p>
        </w:tc>
        <w:tc>
          <w:tcPr>
            <w:tcW w:w="5442" w:type="dxa"/>
            <w:gridSpan w:val="4"/>
            <w:tcBorders>
              <w:top w:val="double" w:sz="4" w:space="0" w:color="auto"/>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1DB73618" w14:textId="3F8B7D1E" w:rsidR="00FE24CE" w:rsidRPr="000B1E03" w:rsidRDefault="00FE24CE" w:rsidP="008D06CF">
            <w:pPr>
              <w:spacing w:after="0" w:line="240" w:lineRule="auto"/>
              <w:jc w:val="center"/>
              <w:rPr>
                <w:rFonts w:ascii="Arial" w:hAnsi="Arial" w:cs="Arial"/>
                <w:b/>
                <w:bCs/>
                <w:sz w:val="28"/>
                <w:szCs w:val="28"/>
                <w:rtl/>
              </w:rPr>
            </w:pPr>
            <w:r w:rsidRPr="000B1E03">
              <w:rPr>
                <w:rFonts w:ascii="Arial" w:hAnsi="Arial" w:cs="Arial"/>
                <w:b/>
                <w:bCs/>
                <w:sz w:val="28"/>
                <w:szCs w:val="28"/>
              </w:rPr>
              <w:t>Instalment Period</w:t>
            </w:r>
          </w:p>
        </w:tc>
      </w:tr>
      <w:tr w:rsidR="00FE24CE" w:rsidRPr="000B1E03" w14:paraId="70D22D9A" w14:textId="77777777" w:rsidTr="00FE24CE">
        <w:trPr>
          <w:trHeight w:val="284"/>
          <w:jc w:val="center"/>
        </w:trPr>
        <w:tc>
          <w:tcPr>
            <w:tcW w:w="2119" w:type="dxa"/>
            <w:vMerge/>
            <w:tcBorders>
              <w:top w:val="double" w:sz="4" w:space="0" w:color="auto"/>
              <w:left w:val="double" w:sz="4" w:space="0" w:color="auto"/>
              <w:bottom w:val="double" w:sz="4" w:space="0" w:color="auto"/>
              <w:right w:val="double" w:sz="4" w:space="0" w:color="auto"/>
            </w:tcBorders>
            <w:vAlign w:val="center"/>
            <w:hideMark/>
          </w:tcPr>
          <w:p w14:paraId="3C9AB65D" w14:textId="77777777" w:rsidR="00FE24CE" w:rsidRPr="000B1E03" w:rsidRDefault="00FE24CE" w:rsidP="008D06CF">
            <w:pPr>
              <w:spacing w:after="0" w:line="240" w:lineRule="auto"/>
              <w:jc w:val="center"/>
              <w:rPr>
                <w:rFonts w:ascii="Arial" w:hAnsi="Arial" w:cs="Arial"/>
                <w:sz w:val="28"/>
                <w:szCs w:val="28"/>
              </w:rPr>
            </w:pPr>
          </w:p>
        </w:tc>
        <w:tc>
          <w:tcPr>
            <w:tcW w:w="2775" w:type="dxa"/>
            <w:gridSpan w:val="2"/>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1652DDF6" w14:textId="5D5CE01D" w:rsidR="00FE24CE" w:rsidRPr="000B1E03" w:rsidRDefault="00FE24CE" w:rsidP="008D06CF">
            <w:pPr>
              <w:spacing w:after="0" w:line="240" w:lineRule="auto"/>
              <w:jc w:val="center"/>
              <w:rPr>
                <w:rFonts w:ascii="Arial" w:hAnsi="Arial" w:cs="Arial"/>
                <w:sz w:val="28"/>
                <w:szCs w:val="28"/>
                <w:rtl/>
              </w:rPr>
            </w:pPr>
            <w:r w:rsidRPr="000B1E03">
              <w:rPr>
                <w:rFonts w:ascii="Arial" w:hAnsi="Arial" w:cs="Arial"/>
                <w:sz w:val="28"/>
                <w:szCs w:val="28"/>
              </w:rPr>
              <w:t>5 years</w:t>
            </w:r>
          </w:p>
        </w:tc>
        <w:tc>
          <w:tcPr>
            <w:tcW w:w="2667" w:type="dxa"/>
            <w:gridSpan w:val="2"/>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0419E77C" w14:textId="17F60BF9" w:rsidR="00FE24CE" w:rsidRPr="000B1E03" w:rsidRDefault="00FE24CE" w:rsidP="008D06CF">
            <w:pPr>
              <w:spacing w:after="0" w:line="240" w:lineRule="auto"/>
              <w:jc w:val="center"/>
              <w:rPr>
                <w:rFonts w:ascii="Arial" w:hAnsi="Arial" w:cs="Arial"/>
                <w:sz w:val="28"/>
                <w:szCs w:val="28"/>
                <w:rtl/>
              </w:rPr>
            </w:pPr>
            <w:r w:rsidRPr="000B1E03">
              <w:rPr>
                <w:rFonts w:ascii="Arial" w:hAnsi="Arial" w:cs="Arial"/>
                <w:sz w:val="28"/>
                <w:szCs w:val="28"/>
              </w:rPr>
              <w:t>10 years</w:t>
            </w:r>
          </w:p>
        </w:tc>
      </w:tr>
      <w:tr w:rsidR="00FE24CE" w:rsidRPr="000B1E03" w14:paraId="12115B72" w14:textId="77777777" w:rsidTr="00FE24CE">
        <w:trPr>
          <w:trHeight w:val="284"/>
          <w:jc w:val="center"/>
        </w:trPr>
        <w:tc>
          <w:tcPr>
            <w:tcW w:w="2119" w:type="dxa"/>
            <w:vMerge/>
            <w:tcBorders>
              <w:top w:val="double" w:sz="4" w:space="0" w:color="auto"/>
              <w:left w:val="double" w:sz="4" w:space="0" w:color="auto"/>
              <w:bottom w:val="double" w:sz="4" w:space="0" w:color="auto"/>
              <w:right w:val="double" w:sz="4" w:space="0" w:color="auto"/>
            </w:tcBorders>
            <w:vAlign w:val="center"/>
            <w:hideMark/>
          </w:tcPr>
          <w:p w14:paraId="4A2C5791" w14:textId="77777777" w:rsidR="00FE24CE" w:rsidRPr="000B1E03" w:rsidRDefault="00FE24CE" w:rsidP="008D06CF">
            <w:pPr>
              <w:spacing w:after="0" w:line="240" w:lineRule="auto"/>
              <w:jc w:val="center"/>
              <w:rPr>
                <w:rFonts w:ascii="Arial" w:hAnsi="Arial" w:cs="Arial"/>
                <w:sz w:val="28"/>
                <w:szCs w:val="28"/>
              </w:rPr>
            </w:pPr>
          </w:p>
        </w:tc>
        <w:tc>
          <w:tcPr>
            <w:tcW w:w="1597"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222841CD" w14:textId="1264858E" w:rsidR="00FE24CE" w:rsidRPr="000B1E03" w:rsidRDefault="00FE24CE" w:rsidP="008D06CF">
            <w:pPr>
              <w:spacing w:after="0" w:line="240" w:lineRule="auto"/>
              <w:jc w:val="center"/>
              <w:rPr>
                <w:rFonts w:ascii="Arial" w:hAnsi="Arial" w:cs="Arial"/>
                <w:sz w:val="28"/>
                <w:szCs w:val="28"/>
                <w:rtl/>
              </w:rPr>
            </w:pPr>
            <w:r w:rsidRPr="000B1E03">
              <w:rPr>
                <w:rFonts w:ascii="Arial" w:hAnsi="Arial" w:cs="Arial"/>
                <w:b/>
                <w:bCs/>
                <w:sz w:val="28"/>
                <w:szCs w:val="28"/>
              </w:rPr>
              <w:t>Fils</w:t>
            </w:r>
          </w:p>
        </w:tc>
        <w:tc>
          <w:tcPr>
            <w:tcW w:w="1178"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7D710D11" w14:textId="1FEB20BD" w:rsidR="00FE24CE" w:rsidRPr="000B1E03" w:rsidRDefault="00FE24CE" w:rsidP="008D06CF">
            <w:pPr>
              <w:spacing w:after="0" w:line="240" w:lineRule="auto"/>
              <w:jc w:val="center"/>
              <w:rPr>
                <w:rFonts w:ascii="Arial" w:hAnsi="Arial" w:cs="Arial"/>
                <w:sz w:val="28"/>
                <w:szCs w:val="28"/>
                <w:rtl/>
              </w:rPr>
            </w:pPr>
            <w:r w:rsidRPr="000B1E03">
              <w:rPr>
                <w:rFonts w:ascii="Arial" w:hAnsi="Arial" w:cs="Arial"/>
                <w:b/>
                <w:bCs/>
                <w:sz w:val="28"/>
                <w:szCs w:val="28"/>
              </w:rPr>
              <w:t>Dinar</w:t>
            </w:r>
          </w:p>
        </w:tc>
        <w:tc>
          <w:tcPr>
            <w:tcW w:w="1496"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750F3CD5" w14:textId="499AE347" w:rsidR="00FE24CE" w:rsidRPr="000B1E03" w:rsidRDefault="00FE24CE" w:rsidP="008D06CF">
            <w:pPr>
              <w:spacing w:after="0" w:line="240" w:lineRule="auto"/>
              <w:jc w:val="center"/>
              <w:rPr>
                <w:rFonts w:ascii="Arial" w:hAnsi="Arial" w:cs="Arial"/>
                <w:sz w:val="28"/>
                <w:szCs w:val="28"/>
                <w:rtl/>
              </w:rPr>
            </w:pPr>
            <w:r w:rsidRPr="000B1E03">
              <w:rPr>
                <w:rFonts w:ascii="Arial" w:hAnsi="Arial" w:cs="Arial"/>
                <w:b/>
                <w:bCs/>
                <w:sz w:val="28"/>
                <w:szCs w:val="28"/>
              </w:rPr>
              <w:t>Fils</w:t>
            </w:r>
          </w:p>
        </w:tc>
        <w:tc>
          <w:tcPr>
            <w:tcW w:w="1171" w:type="dxa"/>
            <w:tcBorders>
              <w:top w:val="nil"/>
              <w:left w:val="nil"/>
              <w:bottom w:val="double" w:sz="4" w:space="0" w:color="auto"/>
              <w:right w:val="double" w:sz="4" w:space="0" w:color="auto"/>
            </w:tcBorders>
            <w:shd w:val="clear" w:color="auto" w:fill="E0E0E0"/>
            <w:tcMar>
              <w:top w:w="0" w:type="dxa"/>
              <w:left w:w="108" w:type="dxa"/>
              <w:bottom w:w="0" w:type="dxa"/>
              <w:right w:w="108" w:type="dxa"/>
            </w:tcMar>
            <w:vAlign w:val="center"/>
            <w:hideMark/>
          </w:tcPr>
          <w:p w14:paraId="649DBABA" w14:textId="6F8E869C" w:rsidR="00FE24CE" w:rsidRPr="000B1E03" w:rsidRDefault="00FE24CE" w:rsidP="008D06CF">
            <w:pPr>
              <w:spacing w:after="0" w:line="240" w:lineRule="auto"/>
              <w:jc w:val="center"/>
              <w:rPr>
                <w:rFonts w:ascii="Arial" w:hAnsi="Arial" w:cs="Arial"/>
                <w:sz w:val="28"/>
                <w:szCs w:val="28"/>
                <w:rtl/>
              </w:rPr>
            </w:pPr>
            <w:r w:rsidRPr="000B1E03">
              <w:rPr>
                <w:rFonts w:ascii="Arial" w:hAnsi="Arial" w:cs="Arial"/>
                <w:b/>
                <w:bCs/>
                <w:sz w:val="28"/>
                <w:szCs w:val="28"/>
              </w:rPr>
              <w:t>Dinar</w:t>
            </w:r>
          </w:p>
        </w:tc>
      </w:tr>
      <w:tr w:rsidR="004B1D2C" w:rsidRPr="000B1E03" w14:paraId="39AE568E"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DF124" w14:textId="43A14C0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Up to the age of 40</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4948CBEB" w14:textId="5EB1E2EC" w:rsidR="004B1D2C" w:rsidRPr="000B1E03" w:rsidRDefault="004B1D2C" w:rsidP="008D06CF">
            <w:pPr>
              <w:spacing w:after="0" w:line="240" w:lineRule="auto"/>
              <w:jc w:val="center"/>
              <w:rPr>
                <w:rFonts w:ascii="Arial" w:hAnsi="Arial" w:cs="Arial"/>
                <w:sz w:val="28"/>
                <w:szCs w:val="28"/>
                <w:rtl/>
                <w:lang w:bidi="ar-BH"/>
              </w:rPr>
            </w:pPr>
            <w:r w:rsidRPr="000B1E03">
              <w:rPr>
                <w:rFonts w:ascii="Arial" w:hAnsi="Arial" w:cs="Arial"/>
                <w:sz w:val="28"/>
                <w:szCs w:val="28"/>
              </w:rPr>
              <w:t>876</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08C3C80C" w14:textId="79EFE85E"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59DE2762" w14:textId="71A3E5E4"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3A99CF31" w14:textId="51AD6203"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18E34F6E"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B5190" w14:textId="0C5D721F" w:rsidR="004B1D2C" w:rsidRPr="000B1E03" w:rsidRDefault="004B1D2C" w:rsidP="008D06CF">
            <w:pPr>
              <w:spacing w:after="0" w:line="240" w:lineRule="auto"/>
              <w:jc w:val="center"/>
              <w:rPr>
                <w:rFonts w:ascii="Arial" w:hAnsi="Arial" w:cs="Arial"/>
                <w:b/>
                <w:bCs/>
                <w:sz w:val="28"/>
                <w:szCs w:val="28"/>
                <w:rtl/>
              </w:rPr>
            </w:pPr>
            <w:r w:rsidRPr="000B1E03">
              <w:rPr>
                <w:rFonts w:ascii="Arial" w:hAnsi="Arial" w:cs="Arial"/>
                <w:sz w:val="28"/>
                <w:szCs w:val="28"/>
              </w:rPr>
              <w:t>41</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2EB4E232" w14:textId="6EEDCABA"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878</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6C566CC1" w14:textId="6C257397"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4A972B16" w14:textId="10C56B7C"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245CD851" w14:textId="2AC2F35F"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39B5ADE3"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AE4AF" w14:textId="4519F24E"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42</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16D3F07B" w14:textId="661E643F"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880</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5BBD6F88" w14:textId="1B7D0D0F"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0D6C8DE0" w14:textId="597339C2"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188B7935" w14:textId="4725D1EF"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00B24EF3"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CA9D2" w14:textId="0E82B406"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43</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716B9449" w14:textId="7B9D6F5A"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882</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47249ACC" w14:textId="46DBC086"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62535BB3" w14:textId="05BD5F81"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32F1C8D5" w14:textId="6ECB86DF"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4FF1E356"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B8343" w14:textId="233EA87B"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44</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2A378A04" w14:textId="7986C1C0"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884</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2FB6973E" w14:textId="7659512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0AD4EC8F" w14:textId="6AFE4069"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2583E4EB" w14:textId="17467379"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0AFC078E"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3D87" w14:textId="5E4B8EAA"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45</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7D640B01" w14:textId="0F6E446D"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886</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02071097" w14:textId="7AD6C1B0"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641421A2" w14:textId="2C7894EE"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116</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735B2735" w14:textId="218A6474"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352D7103"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A8A43" w14:textId="6C989818"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46</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6C56DE3D" w14:textId="08DB4F7F"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889</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5B98C950" w14:textId="4F41B9D2"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0F6FFC46" w14:textId="081E87BB"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117</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562DC6B8" w14:textId="0A4ABCF6"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0E01C15E"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556B5" w14:textId="3A2DC6B9"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47</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03EC36B3" w14:textId="7A0B2D8A"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892</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17FB1572" w14:textId="57445A9D"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16727488" w14:textId="26C46489"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118</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3FED4F23" w14:textId="5D7DF6D6"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086F8450"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3E9D8" w14:textId="32CD8EBF"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48</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380EF43D" w14:textId="1C48DEA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895</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30BC89E0" w14:textId="00B336AD"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4C021550" w14:textId="70588564"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119</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06F88E16" w14:textId="19390401"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55F23D98"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3ABE2" w14:textId="3717E419"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49</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0E55C722" w14:textId="29F9D64B"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895</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0BC52884" w14:textId="5BCAACED"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25AFF62B" w14:textId="63DE6953"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119</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6A839B85" w14:textId="3D271057"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4FA4DA63"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1C8DC" w14:textId="675C1139"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50</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15F37531" w14:textId="1653765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903</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37E3A767" w14:textId="305D217B"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3399E2A6" w14:textId="2B5D556B"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121</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3198D80B" w14:textId="163CE7E2"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121132E2"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AF13E" w14:textId="724FA31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51</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75E592DD" w14:textId="6D581FCB"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907</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03402319" w14:textId="73A4379B"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4E8F3565" w14:textId="193E7CB4"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122</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67005030" w14:textId="28F8D690"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08199294"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9BBBA" w14:textId="7D0A58D8"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52</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1403AE2F" w14:textId="7209DEC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912</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6C3DEBDB" w14:textId="6A9AA6E2"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1E8E25E6" w14:textId="5470062C"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123</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4E50AD6A" w14:textId="19D4590E"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78E82838"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8EDCA" w14:textId="30B23EF4"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53</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4F6736CC" w14:textId="3A31821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917</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45AE16D6" w14:textId="2A0D7E02"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42AEEAB5" w14:textId="4FAA04B6"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124</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4B6EE8DC" w14:textId="19473FCF"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2A4D01AC"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BE68C" w14:textId="66931B59"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54</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49A892F4" w14:textId="0837A996"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923</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631A6B7D" w14:textId="5F1A091F"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079A73E1" w14:textId="79F299A1"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125</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4B5C2D91" w14:textId="6F38B191"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3A6C9FDF"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5EFD6" w14:textId="20D564C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55</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010EC21B" w14:textId="5014DD4D"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930</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2E3945B9" w14:textId="27FF4138"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6634A1B9" w14:textId="7D5167C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126</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0C2D218C" w14:textId="584DDA74"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27ECCC04"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E07B3" w14:textId="2EBBB3D4"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56</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0ABA4821" w14:textId="3F5DD58A"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938</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276DD542" w14:textId="6DB4E1CD"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3B9B1274" w14:textId="1E9A9AF9"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136</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471FBEF0" w14:textId="6605133C"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1E62613A"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B6C3A" w14:textId="6B8E7208"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57</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4853BE71" w14:textId="644B93A0"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947</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4FBDD8EE" w14:textId="02D946D7"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4138012C" w14:textId="7CBFA284"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148</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1C91BF3E" w14:textId="388AE7A9"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56C32B99"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8AE49" w14:textId="30FEC44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58</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7C82F38B" w14:textId="2876D3BF"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957</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46C61135" w14:textId="05AD8E8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378F05E1" w14:textId="1C68A4FA"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161</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04E16A99" w14:textId="6B931A9B"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2B663652"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C7961" w14:textId="2F4F8041"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59</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14794E31" w14:textId="0B3AF940"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968</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0CB95A03" w14:textId="59399F12"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3DBEDF03" w14:textId="5B14CC68"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175</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5E7E3939" w14:textId="4DF036D6"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5269823A"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EAFE0" w14:textId="2343F357"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60</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7EEDCDCF" w14:textId="6188A973"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980</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03FD6933" w14:textId="77CE120C"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2BB98BB1" w14:textId="428C3A46"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190</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0830C7B1" w14:textId="7B1C3049"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2AA42A6E"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5DC5D" w14:textId="718559C4"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61</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3FD3A7D6" w14:textId="7FC2A8B8"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994</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35DAA498" w14:textId="40938A1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1FE92B9E" w14:textId="76394FCE"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208</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4F3B226A" w14:textId="48DB8D3A"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0D44008A"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C8357" w14:textId="3E1FC136"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62</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5047A873" w14:textId="5973D006"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008</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681629C1" w14:textId="6514BAB0"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354CB31F" w14:textId="0EBB2EC8"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229</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5A807637" w14:textId="23FF278D"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7DE7BF94"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55879" w14:textId="41BDF4C6"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63</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07AFBF20" w14:textId="670A75FA"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026</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7C43E5B2" w14:textId="3F1BB910"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53CFCAE9" w14:textId="64A85145"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252</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65A82030" w14:textId="3943999A"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1417B369"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D916B" w14:textId="32DF4281"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64</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23B08B11" w14:textId="615995BE"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045</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46D3D2CF" w14:textId="3F71302F"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474B1B8D" w14:textId="210F23AB"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277</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276CCD96" w14:textId="53093832"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r w:rsidR="004B1D2C" w:rsidRPr="000B1E03" w14:paraId="79AB2A58" w14:textId="77777777" w:rsidTr="0046513E">
        <w:trPr>
          <w:trHeight w:val="284"/>
          <w:jc w:val="center"/>
        </w:trPr>
        <w:tc>
          <w:tcPr>
            <w:tcW w:w="2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A744C" w14:textId="3D754CCC"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65</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7F5C6770" w14:textId="5B5CF84E"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066</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14:paraId="16F9402E" w14:textId="14EF6DED"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2</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731FEE5D" w14:textId="68F5ABEA"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304</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2B0854D5" w14:textId="42B37E64" w:rsidR="004B1D2C" w:rsidRPr="000B1E03" w:rsidRDefault="004B1D2C" w:rsidP="008D06CF">
            <w:pPr>
              <w:spacing w:after="0" w:line="240" w:lineRule="auto"/>
              <w:jc w:val="center"/>
              <w:rPr>
                <w:rFonts w:ascii="Arial" w:hAnsi="Arial" w:cs="Arial"/>
                <w:sz w:val="28"/>
                <w:szCs w:val="28"/>
                <w:rtl/>
              </w:rPr>
            </w:pPr>
            <w:r w:rsidRPr="000B1E03">
              <w:rPr>
                <w:rFonts w:ascii="Arial" w:hAnsi="Arial" w:cs="Arial"/>
                <w:sz w:val="28"/>
                <w:szCs w:val="28"/>
              </w:rPr>
              <w:t>1</w:t>
            </w:r>
          </w:p>
        </w:tc>
      </w:tr>
    </w:tbl>
    <w:p w14:paraId="771990F8" w14:textId="77777777" w:rsidR="004B1D2C" w:rsidRPr="000B1E03" w:rsidRDefault="004B1D2C" w:rsidP="000B1E03">
      <w:pPr>
        <w:spacing w:line="360" w:lineRule="auto"/>
        <w:jc w:val="both"/>
        <w:rPr>
          <w:rFonts w:ascii="Arial" w:hAnsi="Arial" w:cs="Arial"/>
          <w:sz w:val="28"/>
          <w:szCs w:val="28"/>
          <w:rtl/>
          <w:lang w:val="en-GB"/>
        </w:rPr>
      </w:pPr>
    </w:p>
    <w:p w14:paraId="04B0C225" w14:textId="77777777" w:rsidR="008D06CF" w:rsidRDefault="008D06CF">
      <w:pPr>
        <w:rPr>
          <w:rFonts w:ascii="Arial" w:hAnsi="Arial" w:cs="Arial"/>
          <w:sz w:val="28"/>
          <w:szCs w:val="28"/>
          <w:lang w:val="en-GB"/>
        </w:rPr>
      </w:pPr>
      <w:r>
        <w:rPr>
          <w:rFonts w:ascii="Arial" w:hAnsi="Arial" w:cs="Arial"/>
          <w:sz w:val="28"/>
          <w:szCs w:val="28"/>
          <w:lang w:val="en-GB"/>
        </w:rPr>
        <w:br w:type="page"/>
      </w:r>
    </w:p>
    <w:p w14:paraId="15402199" w14:textId="67781454"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lastRenderedPageBreak/>
        <w:t>Notes:</w:t>
      </w:r>
    </w:p>
    <w:p w14:paraId="585597EA"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1- When calculating age, fractional years shall be rounded up to a full year.</w:t>
      </w:r>
    </w:p>
    <w:p w14:paraId="66B1C1B9"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2- The monthly instalment shall cease upon death.</w:t>
      </w:r>
    </w:p>
    <w:p w14:paraId="4C61CE9E" w14:textId="77777777" w:rsidR="00FE24CE" w:rsidRPr="000B1E03" w:rsidRDefault="00FE24CE" w:rsidP="000B1E03">
      <w:pPr>
        <w:spacing w:line="360" w:lineRule="auto"/>
        <w:jc w:val="both"/>
        <w:rPr>
          <w:rFonts w:ascii="Arial" w:hAnsi="Arial" w:cs="Arial"/>
          <w:sz w:val="28"/>
          <w:szCs w:val="28"/>
          <w:lang w:val="en-GB"/>
        </w:rPr>
      </w:pPr>
      <w:r w:rsidRPr="000B1E03">
        <w:rPr>
          <w:rFonts w:ascii="Arial" w:hAnsi="Arial" w:cs="Arial"/>
          <w:sz w:val="28"/>
          <w:szCs w:val="28"/>
          <w:lang w:val="en-GB"/>
        </w:rPr>
        <w:t>3- The first instalment shall be due at the end of the month following the date of Fund's approval of the inclusion request.</w:t>
      </w:r>
    </w:p>
    <w:p w14:paraId="10B6E6F2" w14:textId="77777777" w:rsidR="002D7A0F" w:rsidRPr="000B1E03" w:rsidRDefault="002D7A0F" w:rsidP="000B1E03">
      <w:pPr>
        <w:spacing w:line="360" w:lineRule="auto"/>
        <w:rPr>
          <w:rFonts w:ascii="Arial" w:hAnsi="Arial" w:cs="Arial"/>
          <w:sz w:val="28"/>
          <w:szCs w:val="28"/>
        </w:rPr>
      </w:pPr>
    </w:p>
    <w:sectPr w:rsidR="002D7A0F" w:rsidRPr="000B1E03" w:rsidSect="000B1E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ED1EC" w14:textId="77777777" w:rsidR="00BF61CE" w:rsidRDefault="00BF61CE" w:rsidP="007D25D2">
      <w:pPr>
        <w:spacing w:after="0" w:line="240" w:lineRule="auto"/>
      </w:pPr>
      <w:r>
        <w:separator/>
      </w:r>
    </w:p>
  </w:endnote>
  <w:endnote w:type="continuationSeparator" w:id="0">
    <w:p w14:paraId="1A389D3E" w14:textId="77777777" w:rsidR="00BF61CE" w:rsidRDefault="00BF61CE" w:rsidP="007D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789C" w14:textId="77777777" w:rsidR="0000453C" w:rsidRDefault="00004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42D8" w14:textId="77777777" w:rsidR="0000453C" w:rsidRDefault="00004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70B1" w14:textId="77777777" w:rsidR="0000453C" w:rsidRDefault="00004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B57B8" w14:textId="77777777" w:rsidR="00BF61CE" w:rsidRDefault="00BF61CE" w:rsidP="007D25D2">
      <w:pPr>
        <w:spacing w:after="0" w:line="240" w:lineRule="auto"/>
      </w:pPr>
      <w:r>
        <w:separator/>
      </w:r>
    </w:p>
  </w:footnote>
  <w:footnote w:type="continuationSeparator" w:id="0">
    <w:p w14:paraId="70A064A8" w14:textId="77777777" w:rsidR="00BF61CE" w:rsidRDefault="00BF61CE" w:rsidP="007D2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B9197" w14:textId="77777777" w:rsidR="0000453C" w:rsidRDefault="00004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8A81" w14:textId="797C3927" w:rsidR="0000453C" w:rsidRDefault="00004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2311" w14:textId="77777777" w:rsidR="0000453C" w:rsidRDefault="00004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A"/>
    <w:rsid w:val="0000453C"/>
    <w:rsid w:val="000B1E03"/>
    <w:rsid w:val="002D7A0F"/>
    <w:rsid w:val="00403604"/>
    <w:rsid w:val="0043297E"/>
    <w:rsid w:val="004B1D2C"/>
    <w:rsid w:val="005F08BC"/>
    <w:rsid w:val="00661A76"/>
    <w:rsid w:val="006B64B6"/>
    <w:rsid w:val="00736BE2"/>
    <w:rsid w:val="007705B0"/>
    <w:rsid w:val="007D25D2"/>
    <w:rsid w:val="008D06CF"/>
    <w:rsid w:val="00B15B5A"/>
    <w:rsid w:val="00BF61CE"/>
    <w:rsid w:val="00CB5DD1"/>
    <w:rsid w:val="00DA0910"/>
    <w:rsid w:val="00E17585"/>
    <w:rsid w:val="00F059F6"/>
    <w:rsid w:val="00FE24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290C0"/>
  <w15:docId w15:val="{F9AC37A8-90FE-4607-98BA-F8B27244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7D25D2"/>
    <w:pPr>
      <w:spacing w:after="0" w:line="240" w:lineRule="auto"/>
    </w:pPr>
  </w:style>
  <w:style w:type="paragraph" w:styleId="Header">
    <w:name w:val="header"/>
    <w:basedOn w:val="Normal"/>
    <w:link w:val="HeaderChar"/>
    <w:uiPriority w:val="99"/>
    <w:unhideWhenUsed/>
    <w:rsid w:val="007D2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5D2"/>
  </w:style>
  <w:style w:type="paragraph" w:styleId="Footer">
    <w:name w:val="footer"/>
    <w:basedOn w:val="Normal"/>
    <w:link w:val="FooterChar"/>
    <w:uiPriority w:val="99"/>
    <w:unhideWhenUsed/>
    <w:rsid w:val="007D2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5D2"/>
  </w:style>
  <w:style w:type="character" w:styleId="CommentReference">
    <w:name w:val="annotation reference"/>
    <w:basedOn w:val="DefaultParagraphFont"/>
    <w:uiPriority w:val="99"/>
    <w:semiHidden/>
    <w:unhideWhenUsed/>
    <w:rsid w:val="0000453C"/>
    <w:rPr>
      <w:sz w:val="16"/>
      <w:szCs w:val="16"/>
    </w:rPr>
  </w:style>
  <w:style w:type="paragraph" w:styleId="CommentText">
    <w:name w:val="annotation text"/>
    <w:basedOn w:val="Normal"/>
    <w:link w:val="CommentTextChar"/>
    <w:uiPriority w:val="99"/>
    <w:semiHidden/>
    <w:unhideWhenUsed/>
    <w:rsid w:val="0000453C"/>
    <w:pPr>
      <w:spacing w:line="240" w:lineRule="auto"/>
    </w:pPr>
    <w:rPr>
      <w:sz w:val="20"/>
      <w:szCs w:val="20"/>
    </w:rPr>
  </w:style>
  <w:style w:type="character" w:customStyle="1" w:styleId="CommentTextChar">
    <w:name w:val="Comment Text Char"/>
    <w:basedOn w:val="DefaultParagraphFont"/>
    <w:link w:val="CommentText"/>
    <w:uiPriority w:val="99"/>
    <w:semiHidden/>
    <w:rsid w:val="0000453C"/>
    <w:rPr>
      <w:sz w:val="20"/>
      <w:szCs w:val="20"/>
    </w:rPr>
  </w:style>
  <w:style w:type="paragraph" w:styleId="CommentSubject">
    <w:name w:val="annotation subject"/>
    <w:basedOn w:val="CommentText"/>
    <w:next w:val="CommentText"/>
    <w:link w:val="CommentSubjectChar"/>
    <w:uiPriority w:val="99"/>
    <w:semiHidden/>
    <w:unhideWhenUsed/>
    <w:rsid w:val="0000453C"/>
    <w:rPr>
      <w:b/>
      <w:bCs/>
    </w:rPr>
  </w:style>
  <w:style w:type="character" w:customStyle="1" w:styleId="CommentSubjectChar">
    <w:name w:val="Comment Subject Char"/>
    <w:basedOn w:val="CommentTextChar"/>
    <w:link w:val="CommentSubject"/>
    <w:uiPriority w:val="99"/>
    <w:semiHidden/>
    <w:rsid w:val="0000453C"/>
    <w:rPr>
      <w:b/>
      <w:bCs/>
      <w:sz w:val="20"/>
      <w:szCs w:val="20"/>
    </w:rPr>
  </w:style>
  <w:style w:type="paragraph" w:styleId="BalloonText">
    <w:name w:val="Balloon Text"/>
    <w:basedOn w:val="Normal"/>
    <w:link w:val="BalloonTextChar"/>
    <w:uiPriority w:val="99"/>
    <w:semiHidden/>
    <w:unhideWhenUsed/>
    <w:rsid w:val="00004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08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bd6be9da-ca58-4fcf-a201-3c5a2e1690c4_1" sourcehash="1508394215" targethash="-1684911594"/>
  <segment id="84658906-09a1-432d-8819-ebf29151ff9b_2" sourcehash="891971302" targethash="891971302"/>
  <segment id="c1e867e5-c08c-416b-910c-28767488774c_3" sourcehash="891971301" targethash="891971301"/>
  <segment id="f2f21b0c-389b-4e34-8f5f-534442391be7_4" sourcehash="-1726765535" targethash="-955304870"/>
  <segment id="24c1d11f-2a25-4486-924a-eeed975f8e52_5" sourcehash="1499032555" targethash="-429986839"/>
  <segment id="0c6a396c-1f41-4145-8352-86dc71c3b457_6" sourcehash="-927703532" targethash="-1201536357"/>
  <segment id="14134f46-47a6-49e0-ad24-6471a5ee71de_7" sourcehash="-1979722994" targethash="1590917986"/>
  <segment id="bb36737b-255d-4a1b-8407-98083f18139c_8" sourcehash="1961995204" targethash="785327104"/>
  <segment id="0342116a-6b38-4b81-8d96-a4ddb4d2d28b_9" sourcehash="-2081043266" targethash="-1918223386"/>
  <segment id="2b1d0b64-1a9c-4a0e-9e41-02bdb4186d81_10" sourcehash="2129309120" targethash="-194434760"/>
  <segment id="7b29580b-2de3-419d-bde8-a55320bd4497_11" sourcehash="1473376824" targethash="1766620418"/>
  <segment id="e3e4925d-f881-4871-bfd1-45c4b6115a8d_12" sourcehash="1685671138" targethash="58999069"/>
  <segment id="34b5cd99-2b50-4312-b663-90f51bae0db4_13" sourcehash="329313486" targethash="1125370444"/>
  <segment id="43f64a08-6ba6-4a33-8587-2c5e423ad4c2_14" sourcehash="-1026160099" targethash="-507728532"/>
  <segment id="2e5119c6-6209-43f0-a6ff-2a9ce5c72d38_15" sourcehash="1237853970" targethash="1168728483"/>
  <segment id="fe8c22ef-4428-40d3-88f0-fd4c9962d5d2_16" sourcehash="-1214390439" targethash="-728451137"/>
  <segment id="8de4f6f7-26f1-48d1-84ed-c5d787af1eb2_17" sourcehash="509318548" targethash="-585838876"/>
  <segment id="1be855c9-8bd0-4e87-9ae8-73bbe22ea63c_18" sourcehash="-1737581761" targethash="118622018"/>
  <segment id="40d7653c-0a4c-4af1-aeb9-ca03e612e350_19" sourcehash="-738886973" targethash="2025764145"/>
  <segment id="40d7653c-0a4c-4af1-aeb9-ca03e612e350_20" sourcehash="838402526" targethash="102043678"/>
  <segment id="06824cc7-0a3e-4d48-8050-b4a6a560f2e8_21" sourcehash="1769470655" targethash="1024265658"/>
  <segment id="06824cc7-0a3e-4d48-8050-b4a6a560f2e8_22" sourcehash="-1815065846" targethash="698183362"/>
  <segment id="b6a949c2-6d64-4216-a395-ed0116bfdfb9_23" sourcehash="-403159007" targethash="-1100746688"/>
  <segment id="56a6ba61-0a87-46b4-91e9-282e6f5683ef_24" sourcehash="894854886" targethash="894854886"/>
  <segment id="ddb6b6fe-accd-461d-b9b5-c8181e13f176_25" sourcehash="894789350" targethash="894789350"/>
  <segment id="6af2c39f-a72e-4163-ade0-ee1088cff7f4_26" sourcehash="878934208" targethash="304966222"/>
  <segment id="396e606f-618a-4546-8412-56a59297fd38_27" sourcehash="-1407485756" targethash="1925371128"/>
  <segment id="36b1ce23-14e1-4561-ac2a-8f23e2e2bd4a_28" sourcehash="-433167004" targethash="1094176648"/>
  <segment id="5603f469-69a1-4b62-b0da-59cf1ba9035e_29" sourcehash="-1295927448" targethash="-1061472528"/>
  <segment id="eaf82a60-f83d-4f9f-a7ce-733247a304c8_30" sourcehash="-1660867825" targethash="1599628733"/>
  <segment id="3b05479c-4298-4afc-926b-ff0d746560d2_31" sourcehash="-1817056532" targethash="1762189920"/>
  <segment id="35b457af-742d-4834-8fbc-ac54c684fcc1_32" sourcehash="-1660736753" targethash="1599759805"/>
  <segment id="dfa7caa9-45ce-408a-a5f2-bba6adb83deb_33" sourcehash="-1816139028" targethash="1762058848"/>
  <segment id="26c17653-d650-4d23-9228-90201ae4ca0c_34" sourcehash="-2134125589" targethash="1917222493"/>
  <segment id="6c78db30-5f7b-4f21-8bc4-def80d8af0c2_35" sourcehash="576691194" targethash="576691194"/>
  <segment id="056deb9a-b36d-4a2c-a6d2-9d44165a5dfe_36" sourcehash="1757232801" targethash="1757232801"/>
  <segment id="84386df8-24a5-4937-b637-ff82215f55aa_37" sourcehash="576691173" targethash="576691173"/>
  <segment id="69a6b185-39ee-4b95-b921-f47c42495259_38" sourcehash="1758150305" targethash="1758150305"/>
  <segment id="961a2f46-c474-4fd8-90f1-7163b958beb8_39" sourcehash="1757101731" targethash="1757101731"/>
  <segment id="7f7a12cf-c831-43ae-998c-ca93951a343c_40" sourcehash="125385589" targethash="125385589"/>
  <segment id="4a57bc8d-969b-44f0-bad5-a285465b7a32_41" sourcehash="1756380832" targethash="1756380832"/>
  <segment id="a8b5843a-7166-4d3c-98d4-8a9e648744b6_42" sourcehash="575970276" targethash="575970276"/>
  <segment id="a02f9eda-f971-4544-9ba8-67f4660c4c54_43" sourcehash="1757298336" targethash="1757298336"/>
  <segment id="db6a8374-c928-40ba-a7c3-3760ed675aa3_44" sourcehash="1758281379" targethash="1758281379"/>
  <segment id="3929b05c-ce0b-495b-b695-318b267e82cf_45" sourcehash="306044445" targethash="306044445"/>
  <segment id="3c171a20-0c02-46f2-89a1-a96cef45a796_46" sourcehash="1757232800" targethash="1757232800"/>
  <segment id="4cc9e3d5-ba4e-42e4-89a2-08150f3021a1_47" sourcehash="576691172" targethash="576691172"/>
  <segment id="984e013d-d57c-4b2d-80a6-671c40f41eb4_48" sourcehash="1758150304" targethash="1758150304"/>
  <segment id="1e135b3a-14e2-4310-b08e-6eb4a0a97865_49" sourcehash="1756708515" targethash="1756708515"/>
  <segment id="37a1078b-7489-4507-908a-6dd070eb3789_50" sourcehash="1508100416" targethash="1508100416"/>
  <segment id="9d57a8af-268e-44ae-8906-28f4925af26d_51" sourcehash="1756380839" targethash="1756380839"/>
  <segment id="42422558-93b1-4696-9217-fda657bb4394_52" sourcehash="575970275" targethash="575970275"/>
  <segment id="129af7e8-b985-44b9-90a6-097d416db9bf_53" sourcehash="1757298343" targethash="1757298343"/>
  <segment id="9a9b3676-0d34-45c9-81f7-b80856236786_54" sourcehash="1757626020" targethash="1757626020"/>
  <segment id="be6b4071-2585-43d9-956a-93681aadfc9a_55" sourcehash="-459300682" targethash="-459300682"/>
  <segment id="87257af9-4e3d-4882-9b5e-172c46992959_56" sourcehash="1757232807" targethash="1757232807"/>
  <segment id="e7219a6d-3979-4460-aa2c-3dbe52f08417_57" sourcehash="576691171" targethash="576691171"/>
  <segment id="8bc857ae-dba6-4f01-8bd6-68a7e88c0b75_58" sourcehash="1758150311" targethash="1758150311"/>
  <segment id="7a6b4bd7-1208-48b9-8ec1-612e3aea2211_59" sourcehash="1756839588" targethash="1756839588"/>
  <segment id="b9302a28-660d-4c4c-9c3f-dc3b2e7a855e_60" sourcehash="574725117" targethash="574725117"/>
  <segment id="339bf46c-781e-4014-be23-674ab09394ab_61" sourcehash="1756380838" targethash="1756380838"/>
  <segment id="48af8b69-1fbb-4540-9594-5153c8d474d2_62" sourcehash="575970274" targethash="575970274"/>
  <segment id="1193c58f-70e2-4363-8781-b5859ca41a97_63" sourcehash="1757298342" targethash="1757298342"/>
  <segment id="13f05bcf-ff9b-4bf9-ab7e-4ef3bc868d87_64" sourcehash="1757494949" targethash="1757494949"/>
  <segment id="999d6534-04ac-4c6e-a90c-949b58259edf_65" sourcehash="-507400228" targethash="-507400228"/>
  <segment id="3346c525-a27a-44f6-be4d-240b03a20ef5_66" sourcehash="1757232806" targethash="1757232806"/>
  <segment id="f8c80a67-fde1-4af1-a242-b7c3f97c0fd8_67" sourcehash="-1935274417" targethash="-1935274417"/>
  <segment id="66fb3379-e5e5-429d-9a6a-94dfee25c1bd_68" sourcehash="1758150310" targethash="1758150310"/>
  <segment id="aec2232c-5c0b-4749-baf0-e43a936c258b_69" sourcehash="1756446373" targethash="1756446373"/>
  <segment id="da8abf81-5fd6-4df4-bea2-a9a7d77c00d8_70" sourcehash="1507903810" targethash="1507903810"/>
  <segment id="7a4f3216-cf52-466f-b3e6-26f91f87b199_71" sourcehash="1756380837" targethash="1756380837"/>
  <segment id="30000684-5bf4-4ee1-a327-5d9a2bb8f946_72" sourcehash="125647739" targethash="125647739"/>
  <segment id="bb2866ac-af88-4574-9737-fa9f8ba48eb6_73" sourcehash="1757298341" targethash="1757298341"/>
  <segment id="94234b09-cc33-46ad-866e-8eab0fd2f185_74" sourcehash="1756839590" targethash="1756839590"/>
  <segment id="b5f533fd-5070-4619-8a71-e3998d84995e_75" sourcehash="1106843411" targethash="1106843411"/>
  <segment id="3d5e64ad-7702-438b-9cae-030295eb5911_76" sourcehash="1757232805" targethash="1757232805"/>
  <segment id="b75b9140-20ef-42e6-8f98-870295c56fc0_77" sourcehash="-505499706" targethash="-505499706"/>
  <segment id="38331997-f2a3-4a89-b96a-a16e48c47787_78" sourcehash="1758150309" targethash="1758150309"/>
  <segment id="e0cb87c2-1201-46cf-9943-28035b7de7ec_79" sourcehash="1757626022" targethash="1757626022"/>
  <segment id="376a5c47-c9a5-4b7c-ab56-3859d83ffdc4_80" sourcehash="1106646786" targethash="1106646786"/>
  <segment id="5728327b-b78f-4e31-a60f-42b6d63d1d5c_81" sourcehash="1756380852" targethash="1756380852"/>
  <segment id="fec48421-452e-4ead-8193-92b75005ff67_82" sourcehash="-506089513" targethash="-506089513"/>
  <segment id="65d3176f-54a2-4f7f-b4ae-13562e94b0b0_83" sourcehash="1757298356" targethash="1757298356"/>
  <segment id="94e1b942-5c73-4d25-8452-9602f4c4a720_84" sourcehash="1758412464" targethash="1758412464"/>
  <segment id="27fc7e9d-61e3-4f53-b0e0-5ba8f5df1173_85" sourcehash="978271289" targethash="978271289"/>
  <segment id="610b931d-ea7f-442e-b857-e54318e646b2_86" sourcehash="1757232820" targethash="1757232820"/>
  <segment id="f50796ff-b5d6-4b09-a08d-25d026a5c013_87" sourcehash="-57130241" targethash="-57130241"/>
  <segment id="7fbb232c-d4ee-48c7-b75d-701cea14e3ec_88" sourcehash="1758150324" targethash="1758150324"/>
  <segment id="3e1e6bbe-d5ec-4eb8-aadf-8b51147d9467_89" sourcehash="1757101744" targethash="1757101744"/>
  <segment id="33523e7e-7387-461b-bc10-f0c8d57aef8e_90" sourcehash="-1934750118" targethash="-1934750118"/>
  <segment id="df2b4a39-ae19-47a0-a0ea-98c916bd37a5_91" sourcehash="1756380859" targethash="1756380859"/>
  <segment id="1ed9e835-fb86-4657-95cc-e6ffd3b8edad_92" sourcehash="1508624747" targethash="1508624747"/>
  <segment id="e304bc35-31de-428a-aca7-43691aa4850c_93" sourcehash="1757298363" targethash="1757298363"/>
  <segment id="3fdbd1ec-92c1-4fd5-98f5-6a03051171c9_94" sourcehash="1758281407" targethash="1758281407"/>
  <segment id="f6d67f0f-8dec-482d-9ab9-a78791578506_95" sourcehash="1508362579" targethash="1508362579"/>
  <segment id="d7a52bf2-8c48-4fbd-bfac-e370aa8782e1_96" sourcehash="1757232827" targethash="1757232827"/>
  <segment id="2fefef04-142c-4eb8-8f0f-ab8773db4fdd_97" sourcehash="977747406" targethash="977747406"/>
  <segment id="710719eb-265e-4fa9-926f-454b9570baa0_98" sourcehash="1758150331" targethash="1758150331"/>
  <segment id="031d51cc-8925-42f9-b545-a1f655e41332_99" sourcehash="1756708543" targethash="1756708543"/>
  <segment id="1785ee6c-d3de-4b75-b271-659d4c83f480_100" sourcehash="-162074908" targethash="-162074908"/>
  <segment id="3bf31d92-3c64-4d3a-bf9b-bfffc2e4be60_101" sourcehash="-52215064" targethash="-52215064"/>
  <segment id="1cf8ac35-56ee-46b1-b55b-5be8dd379438_102" sourcehash="-712091799" targethash="-712091799"/>
  <segment id="d8db0c41-9a5c-4fa3-93b5-bda884bc33c5_103" sourcehash="976240086" targethash="976240086"/>
  <segment id="eee5ce12-eb80-45a9-a781-58625e6d6b0c_104" sourcehash="-460021571" targethash="-460021571"/>
  <segment id="028c40ec-47e9-4f97-840f-39a0ad9b4039_105" sourcehash="326899089" targethash="326899089"/>
  <segment id="b08dcd81-7736-4a57-bd54-d852c1ee2b47_106" sourcehash="574200807" targethash="574200807"/>
  <segment id="81dff841-2d91-42f7-902b-f222dcbc203a_107" sourcehash="-1517148171" targethash="-1517148171"/>
  <segment id="82626f83-818f-4066-bda2-5bbcf1b9f71e_108" sourcehash="118373245" targethash="118373245"/>
  <segment id="d01320ae-94c6-46e4-ad5d-01a93d6df1ca_109" sourcehash="-505827388" targethash="-505827388"/>
  <segment id="18945471-66f3-47cc-b53d-3a3ad468a309_110" sourcehash="1757494971" targethash="1757494971"/>
  <segment id="137d2e15-9380-469a-a8a5-f13667253d39_111" sourcehash="-52411672" targethash="-52411672"/>
  <segment id="4796ef4c-49fe-4832-af96-776a76f961ec_112" sourcehash="326921271" targethash="326921271"/>
  <segment id="83095cd7-49be-4d84-a5bc-631558cdc33f_113" sourcehash="976305622" targethash="976305622"/>
  <segment id="664861b4-fc9e-46d0-82fa-a276deab7b61_114" sourcehash="-459824963" targethash="-459824963"/>
  <segment id="b547ae24-7aa6-47d1-a748-2bb0fd3453b5_115" sourcehash="775951050" targethash="775951050"/>
  <segment id="26d0bec7-3c5d-4bbb-be5e-19af07cd83ba_116" sourcehash="572955623" targethash="572955623"/>
  <segment id="6eebfeee-65d9-4036-bb27-da71c119e76d_117" sourcehash="-969364722" targethash="-969364722"/>
  <segment id="db0d95a3-0130-4dc8-b480-4d799cca487a_118" sourcehash="118438781" targethash="118438781"/>
  <segment id="f615b474-e72a-44d1-b6e4-8e5cfd5ed926_119" sourcehash="-505499708" targethash="-505499708"/>
  <segment id="2adcb601-8085-4e54-93ab-69d50f444e30_120" sourcehash="-162402588" targethash="-162402588"/>
  <segment id="acdf8dd0-5906-4c63-a68f-688246eb623f_121" sourcehash="-52346136" targethash="-52346136"/>
  <segment id="f5c0e30c-f507-4418-85ba-b7701a520c3a_122" sourcehash="911264941" targethash="911264941"/>
  <segment id="0a9bed24-0f71-4a99-8659-22c8f06f3a62_123" sourcehash="977157590" targethash="977157590"/>
  <segment id="f1a75482-d37d-42f1-8a53-93434a8c167c_124" sourcehash="-455171907" targethash="-455171907"/>
  <segment id="8c28110b-4b3c-4f24-9198-6fc9f25bfec4_125" sourcehash="-1516820483" targethash="-1516820483"/>
  <segment id="bda04e00-23e0-4909-9187-d017a22ebc67_126" sourcehash="573021159" targethash="573021159"/>
  <segment id="146843c8-a9d9-49aa-bd77-2ce9d95ebc73_127" sourcehash="418542081" targethash="418542081"/>
  <segment id="e63ba43a-2ec1-4523-8402-0b2da7da1ea8_128" sourcehash="118242173" targethash="118242173"/>
  <segment id="a77aca53-cf2e-4c46-9385-e1750b883a09_129" sourcehash="-508579900" targethash="-508579900"/>
  <segment id="0823bff5-70af-412b-9959-570219572e8b_130" sourcehash="2105727955" targethash="2105727955"/>
  <segment id="4d304123-fd75-4f45-a19c-89afde005034_131" sourcehash="-51494168" targethash="-51494168"/>
  <segment id="0f99351e-e389-4896-b6b4-1329350565ad_132" sourcehash="1892540620" targethash="1892540620"/>
  <segment id="7a7d0861-b8e9-4096-8e46-233fe20712e5_133" sourcehash="977223126" targethash="977223126"/>
  <segment id="ba9806e3-e221-42ea-8abd-65c6ea33b97f_134" sourcehash="-458776388" targethash="-458776388"/>
  <segment id="48e4cf80-55a5-4060-ba56-62ea9f06fab3_135" sourcehash="990771106" targethash="990771106"/>
  <segment id="2321ff54-68eb-4baf-acee-dbe6d89462f5_136" sourcehash="572824551" targethash="572824551"/>
  <segment id="6c717d20-90b3-4e25-beef-45dfa2405829_137" sourcehash="-161616148" targethash="-161616148"/>
  <segment id="9937c75b-1cbd-4eed-995a-46de777032ee_138" sourcehash="118307709" targethash="118307709"/>
  <segment id="2c93dc68-2b1b-472a-8a6d-d701c03e9c75_139" sourcehash="-506023995" targethash="-506023995"/>
  <segment id="175e05ae-c11f-470b-bfba-ccd50a6061c5_140" sourcehash="-1642840041" targethash="-1642840041"/>
  <segment id="5afd5a09-e070-427d-acb3-c94f21d58a90_141" sourcehash="-51428632" targethash="-51428632"/>
  <segment id="2b15fdc2-2db6-4c4a-bf9b-ec2ff2291687_142" sourcehash="910871724" targethash="910871724"/>
  <segment id="669259ea-0790-4527-9643-f0de505a5485_143" sourcehash="977026518" targethash="977026518"/>
  <segment id="a1a8bc1b-668a-47f7-827a-86a5a1288bf5_144" sourcehash="-458841924" targethash="-458841924"/>
  <segment id="0a32f1e8-fed0-4111-aa60-a1c1c3512844_145" sourcehash="775951041" targethash="775951041"/>
  <segment id="0ff48a56-9e79-485f-b061-f92bf787ccaa_146" sourcehash="572890086" targethash="572890086"/>
  <segment id="08f47fe0-112c-4632-9498-82047207c434_147" sourcehash="96313134" targethash="96313134"/>
  <segment id="b17bf95c-65dc-4122-8579-8d15deb651a6_148" sourcehash="118111101" targethash="118111101"/>
  <segment id="6f7a5414-d90f-447b-b0af-2032ba08c3cc_149" sourcehash="-505434171" targethash="-505434171"/>
  <segment id="ffef4862-c786-4b78-baef-2dbb9e898f00_150" sourcehash="1490254662" targethash="1490254662"/>
  <segment id="5d01995c-eba0-49cb-9fdd-a31cbd939db7_151" sourcehash="-51625239" targethash="-51625239"/>
  <segment id="eb447b8d-7b5d-4204-ab45-c28ad2135b97_152" sourcehash="1757626018" targethash="1757626018"/>
  <segment id="25f9ecef-8675-4abd-8f47-173773169acf_153" sourcehash="977092054" targethash="977092054"/>
  <segment id="f4e0bbe3-6834-4b0c-8cbf-9872921fbf18_154" sourcehash="-458645316" targethash="-458645316"/>
  <segment id="d24e2da0-d317-4352-88c1-0696c49a3a8f_155" sourcehash="1757691554" targethash="1757691554"/>
  <segment id="dad7acfb-9dc2-41b9-bc58-856fb7186d06_156" sourcehash="572693478" targethash="572693478"/>
  <segment id="ef9f2c49-2cf5-44fc-8d64-5c73bf5df965_157" sourcehash="1757494944" targethash="1757494944"/>
  <segment id="95382276-fd4a-4b35-ad4a-32b46af860fa_158" sourcehash="118176637" targethash="118176637"/>
  <segment id="ef3e73e7-c210-4967-a3f9-6c85a2bba542_159" sourcehash="-505630779" targethash="-505630779"/>
  <segment id="35f2ca69-75c2-46ab-896c-3facf7827b3d_160" sourcehash="1490320198" targethash="1490320198"/>
  <segment id="ebd2f27f-3924-46f0-bff7-4937d303a674_161" sourcehash="-51559703" targethash="-51559703"/>
  <segment id="6c1f0422-c76f-45da-9045-8123b29717a7_162" sourcehash="-709994641" targethash="-709994641"/>
  <segment id="c7e286cb-c8fa-4f3e-91e2-83625d781bb4_163" sourcehash="976895446" targethash="976895446"/>
  <segment id="93d09558-c02b-4a1f-ae7b-00873dbdaa70_164" sourcehash="-1445756237" targethash="-1393501676"/>
  <segment id="9cc6dc01-bba8-44dd-9533-118ed798a223_165" sourcehash="1120696066" targethash="-226783229"/>
  <segment id="2eb7064f-d699-4c55-a01f-63e4b7b9455d_166" sourcehash="1897117361" targethash="-492922633"/>
  <segment id="07125690-52b0-4299-a0b0-3c932973504f_167" sourcehash="1646963780" targethash="-787382001"/>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2025-03-09T08:15:00Z</dcterms:created>
  <dcterms:modified xsi:type="dcterms:W3CDTF">2025-05-08T06:21:00Z</dcterms:modified>
</cp:coreProperties>
</file>