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D69C0" w14:textId="77777777" w:rsidR="00887FB3" w:rsidRPr="00887FB3" w:rsidRDefault="00887FB3" w:rsidP="00A57DAA">
      <w:pPr>
        <w:spacing w:before="120" w:after="0" w:line="360" w:lineRule="auto"/>
        <w:rPr>
          <w:rFonts w:ascii="Arial" w:eastAsia="Times New Roman" w:hAnsi="Arial" w:cs="Arial"/>
          <w:b/>
          <w:bCs/>
          <w:sz w:val="28"/>
          <w:szCs w:val="28"/>
          <w:lang w:val="en-GB"/>
        </w:rPr>
      </w:pPr>
      <w:r w:rsidRPr="00887FB3">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5BEC4BE" w14:textId="77777777" w:rsidR="00887FB3" w:rsidRPr="00887FB3" w:rsidRDefault="00887FB3" w:rsidP="00A57DAA">
      <w:pPr>
        <w:spacing w:before="120" w:after="0" w:line="360" w:lineRule="auto"/>
        <w:rPr>
          <w:rFonts w:ascii="Arial" w:eastAsia="Times New Roman" w:hAnsi="Arial" w:cs="Arial"/>
          <w:b/>
          <w:bCs/>
          <w:sz w:val="28"/>
          <w:szCs w:val="28"/>
          <w:lang w:val="en-GB"/>
        </w:rPr>
      </w:pPr>
      <w:r w:rsidRPr="00887FB3">
        <w:rPr>
          <w:rFonts w:ascii="Arial" w:eastAsia="Times New Roman" w:hAnsi="Arial" w:cs="Arial"/>
          <w:b/>
          <w:bCs/>
          <w:sz w:val="28"/>
          <w:szCs w:val="28"/>
          <w:lang w:val="en-GB"/>
        </w:rPr>
        <w:t>For any corrections, remarks, or suggestions, kindly contact us on translate@lloc.gov.bh</w:t>
      </w:r>
    </w:p>
    <w:p w14:paraId="028E6646" w14:textId="77777777" w:rsidR="00887FB3" w:rsidRPr="00887FB3" w:rsidRDefault="00887FB3" w:rsidP="00A57DAA">
      <w:pPr>
        <w:spacing w:before="120" w:after="0" w:line="360" w:lineRule="auto"/>
        <w:rPr>
          <w:rFonts w:ascii="Arial" w:eastAsia="Times New Roman" w:hAnsi="Arial" w:cs="Arial"/>
          <w:b/>
          <w:bCs/>
          <w:sz w:val="28"/>
          <w:szCs w:val="28"/>
          <w:lang w:val="en-GB"/>
        </w:rPr>
      </w:pPr>
      <w:r w:rsidRPr="00887FB3">
        <w:rPr>
          <w:rFonts w:ascii="Arial" w:eastAsia="Times New Roman" w:hAnsi="Arial" w:cs="Arial"/>
          <w:b/>
          <w:bCs/>
          <w:sz w:val="28"/>
          <w:szCs w:val="28"/>
          <w:lang w:val="en-GB"/>
        </w:rPr>
        <w:t>Published on the website on May 2024</w:t>
      </w:r>
      <w:r w:rsidRPr="00887FB3">
        <w:rPr>
          <w:rFonts w:ascii="Arial" w:eastAsia="Times New Roman" w:hAnsi="Arial" w:cs="Arial"/>
          <w:b/>
          <w:bCs/>
          <w:sz w:val="28"/>
          <w:szCs w:val="28"/>
          <w:lang w:val="en-GB"/>
        </w:rPr>
        <w:br w:type="page"/>
      </w:r>
    </w:p>
    <w:p w14:paraId="2BF63637" w14:textId="77777777" w:rsidR="00887FB3" w:rsidRPr="00887FB3" w:rsidRDefault="00887FB3" w:rsidP="00A57DAA">
      <w:pPr>
        <w:spacing w:before="120" w:after="0" w:line="360" w:lineRule="auto"/>
        <w:rPr>
          <w:rFonts w:ascii="Arial" w:eastAsia="Times New Roman" w:hAnsi="Arial" w:cs="Arial"/>
          <w:sz w:val="28"/>
          <w:szCs w:val="28"/>
          <w:lang w:val="en-GB"/>
        </w:rPr>
      </w:pPr>
      <w:r w:rsidRPr="00887FB3">
        <w:rPr>
          <w:rFonts w:ascii="Arial" w:eastAsia="Times New Roman" w:hAnsi="Arial" w:cs="Arial"/>
          <w:b/>
          <w:bCs/>
          <w:sz w:val="28"/>
          <w:szCs w:val="28"/>
          <w:lang w:val="en-GB"/>
        </w:rPr>
        <w:lastRenderedPageBreak/>
        <w:t>Law No. (18) of 2013 amending Article Nine of law No. (18) of 2006 regarding Social Security. </w:t>
      </w:r>
    </w:p>
    <w:p w14:paraId="1F8AAAF6" w14:textId="77777777" w:rsidR="00887FB3" w:rsidRPr="00887FB3" w:rsidRDefault="00887FB3" w:rsidP="00A57DAA">
      <w:pPr>
        <w:spacing w:before="120" w:after="0" w:line="360" w:lineRule="auto"/>
        <w:rPr>
          <w:rFonts w:ascii="Arial" w:eastAsia="Times New Roman" w:hAnsi="Arial" w:cs="Arial"/>
          <w:sz w:val="28"/>
          <w:szCs w:val="28"/>
          <w:lang w:val="en-GB"/>
        </w:rPr>
      </w:pPr>
      <w:r w:rsidRPr="00887FB3">
        <w:rPr>
          <w:rFonts w:ascii="Arial" w:eastAsia="Times New Roman" w:hAnsi="Arial" w:cs="Arial"/>
          <w:sz w:val="28"/>
          <w:szCs w:val="28"/>
          <w:lang w:val="en-GB"/>
        </w:rPr>
        <w:br w:type="page"/>
      </w:r>
    </w:p>
    <w:p w14:paraId="25CD54B8" w14:textId="77777777" w:rsidR="00887FB3" w:rsidRPr="00887FB3" w:rsidRDefault="00887FB3" w:rsidP="00A57DAA">
      <w:pPr>
        <w:spacing w:before="120" w:after="0" w:line="360" w:lineRule="auto"/>
        <w:rPr>
          <w:rFonts w:ascii="Arial" w:eastAsia="Times New Roman" w:hAnsi="Arial" w:cs="Arial"/>
          <w:sz w:val="28"/>
          <w:szCs w:val="28"/>
          <w:lang w:val="en-GB"/>
        </w:rPr>
      </w:pPr>
      <w:r w:rsidRPr="00887FB3">
        <w:rPr>
          <w:rFonts w:ascii="Arial" w:eastAsia="Times New Roman" w:hAnsi="Arial" w:cs="Arial"/>
          <w:sz w:val="28"/>
          <w:szCs w:val="28"/>
          <w:lang w:val="en-GB"/>
        </w:rPr>
        <w:t>We, Hamad bin Isa Al Khalifa, King of the Kingdom of Bahrain. </w:t>
      </w:r>
    </w:p>
    <w:p w14:paraId="5137D6E8" w14:textId="77777777" w:rsidR="00887FB3" w:rsidRPr="00887FB3" w:rsidRDefault="00887FB3" w:rsidP="00A57DAA">
      <w:pPr>
        <w:spacing w:before="120" w:after="0" w:line="360" w:lineRule="auto"/>
        <w:rPr>
          <w:rFonts w:ascii="Arial" w:eastAsia="Times New Roman" w:hAnsi="Arial" w:cs="Arial"/>
          <w:sz w:val="28"/>
          <w:szCs w:val="28"/>
          <w:lang w:val="en-GB"/>
        </w:rPr>
      </w:pPr>
      <w:r w:rsidRPr="00887FB3">
        <w:rPr>
          <w:rFonts w:ascii="Arial" w:eastAsia="Times New Roman" w:hAnsi="Arial" w:cs="Arial"/>
          <w:sz w:val="28"/>
          <w:szCs w:val="28"/>
          <w:lang w:val="en-GB"/>
        </w:rPr>
        <w:t>Having reviewed the Constitution; </w:t>
      </w:r>
    </w:p>
    <w:p w14:paraId="663C67BB" w14:textId="77777777" w:rsidR="00887FB3" w:rsidRPr="00887FB3" w:rsidRDefault="00887FB3" w:rsidP="00A57DAA">
      <w:pPr>
        <w:spacing w:before="120" w:after="0" w:line="360" w:lineRule="auto"/>
        <w:rPr>
          <w:rFonts w:ascii="Arial" w:eastAsia="Times New Roman" w:hAnsi="Arial" w:cs="Arial"/>
          <w:sz w:val="28"/>
          <w:szCs w:val="28"/>
          <w:lang w:val="en-GB"/>
        </w:rPr>
      </w:pPr>
      <w:r w:rsidRPr="00887FB3">
        <w:rPr>
          <w:rFonts w:ascii="Arial" w:eastAsia="Times New Roman" w:hAnsi="Arial" w:cs="Arial"/>
          <w:sz w:val="28"/>
          <w:szCs w:val="28"/>
          <w:lang w:val="en-GB"/>
        </w:rPr>
        <w:t>Law No.(18) of 2006 regarding Social Security; </w:t>
      </w:r>
    </w:p>
    <w:p w14:paraId="36646EE4" w14:textId="77777777" w:rsidR="00887FB3" w:rsidRPr="00887FB3" w:rsidRDefault="00887FB3" w:rsidP="00A57DAA">
      <w:pPr>
        <w:spacing w:before="120" w:after="0" w:line="360" w:lineRule="auto"/>
        <w:rPr>
          <w:rFonts w:ascii="Arial" w:eastAsia="Times New Roman" w:hAnsi="Arial" w:cs="Arial"/>
          <w:sz w:val="28"/>
          <w:szCs w:val="28"/>
          <w:lang w:val="en-GB"/>
        </w:rPr>
      </w:pPr>
      <w:r w:rsidRPr="00887FB3">
        <w:rPr>
          <w:rFonts w:ascii="Arial" w:eastAsia="Times New Roman" w:hAnsi="Arial" w:cs="Arial"/>
          <w:sz w:val="28"/>
          <w:szCs w:val="28"/>
          <w:lang w:val="en-GB"/>
        </w:rPr>
        <w:t>The Shura Council and the Council of Representatives have approved the following law, which we have ratified and enacted: </w:t>
      </w:r>
    </w:p>
    <w:p w14:paraId="45FEE144" w14:textId="77777777" w:rsidR="00887FB3" w:rsidRPr="00887FB3" w:rsidRDefault="00887FB3" w:rsidP="00A57DAA">
      <w:pPr>
        <w:spacing w:before="120" w:after="0" w:line="360" w:lineRule="auto"/>
        <w:rPr>
          <w:rFonts w:ascii="Arial" w:eastAsia="Times New Roman" w:hAnsi="Arial" w:cs="Arial"/>
          <w:sz w:val="28"/>
          <w:szCs w:val="28"/>
          <w:lang w:val="en-GB"/>
        </w:rPr>
      </w:pPr>
      <w:r w:rsidRPr="00887FB3">
        <w:rPr>
          <w:rFonts w:ascii="Arial" w:eastAsia="Times New Roman" w:hAnsi="Arial" w:cs="Arial"/>
          <w:b/>
          <w:bCs/>
          <w:sz w:val="28"/>
          <w:szCs w:val="28"/>
          <w:lang w:val="en-GB"/>
        </w:rPr>
        <w:t>Article One </w:t>
      </w:r>
    </w:p>
    <w:p w14:paraId="5E14CFA2" w14:textId="77777777" w:rsidR="00887FB3" w:rsidRPr="00887FB3" w:rsidRDefault="00887FB3" w:rsidP="00A57DAA">
      <w:pPr>
        <w:spacing w:before="120" w:after="0" w:line="360" w:lineRule="auto"/>
        <w:rPr>
          <w:rFonts w:ascii="Arial" w:eastAsia="Times New Roman" w:hAnsi="Arial" w:cs="Arial"/>
          <w:sz w:val="28"/>
          <w:szCs w:val="28"/>
          <w:lang w:val="en-GB"/>
        </w:rPr>
      </w:pPr>
      <w:r w:rsidRPr="00887FB3">
        <w:rPr>
          <w:rFonts w:ascii="Arial" w:eastAsia="Times New Roman" w:hAnsi="Arial" w:cs="Arial"/>
          <w:sz w:val="28"/>
          <w:szCs w:val="28"/>
          <w:lang w:val="en-GB"/>
        </w:rPr>
        <w:t>The text of Article nine of Law No.(18) of 2006 regarding Social Security shall be replaced with the following text: </w:t>
      </w:r>
    </w:p>
    <w:p w14:paraId="5F6E6333" w14:textId="77777777" w:rsidR="00887FB3" w:rsidRPr="00887FB3" w:rsidRDefault="00887FB3" w:rsidP="00A57DAA">
      <w:pPr>
        <w:spacing w:before="120" w:after="0" w:line="360" w:lineRule="auto"/>
        <w:rPr>
          <w:rFonts w:ascii="Arial" w:eastAsia="Times New Roman" w:hAnsi="Arial" w:cs="Arial"/>
          <w:sz w:val="28"/>
          <w:szCs w:val="28"/>
          <w:lang w:val="en-GB"/>
        </w:rPr>
      </w:pPr>
      <w:r w:rsidRPr="00887FB3">
        <w:rPr>
          <w:rFonts w:ascii="Arial" w:eastAsia="Times New Roman" w:hAnsi="Arial" w:cs="Arial"/>
          <w:b/>
          <w:bCs/>
          <w:sz w:val="28"/>
          <w:szCs w:val="28"/>
          <w:lang w:val="en-GB"/>
        </w:rPr>
        <w:t>Article Nine: </w:t>
      </w:r>
    </w:p>
    <w:p w14:paraId="28E08434" w14:textId="77777777" w:rsidR="00887FB3" w:rsidRPr="00887FB3" w:rsidRDefault="00887FB3" w:rsidP="00A57DAA">
      <w:pPr>
        <w:spacing w:before="120" w:after="0" w:line="360" w:lineRule="auto"/>
        <w:rPr>
          <w:rFonts w:ascii="Arial" w:eastAsia="Times New Roman" w:hAnsi="Arial" w:cs="Arial"/>
          <w:sz w:val="28"/>
          <w:szCs w:val="28"/>
          <w:lang w:val="en-GB"/>
        </w:rPr>
      </w:pPr>
      <w:r w:rsidRPr="00887FB3">
        <w:rPr>
          <w:rFonts w:ascii="Arial" w:eastAsia="Times New Roman" w:hAnsi="Arial" w:cs="Arial"/>
          <w:sz w:val="28"/>
          <w:szCs w:val="28"/>
          <w:lang w:val="en-GB"/>
        </w:rPr>
        <w:t>In all cases, social assistance may not be less than seventy dinars per person per month, one hundred and twenty dinars for a family consisting of two members, and twenty-five dinars for each member of a family whose members are more than that. </w:t>
      </w:r>
    </w:p>
    <w:p w14:paraId="483C8F37" w14:textId="77777777" w:rsidR="00887FB3" w:rsidRPr="00887FB3" w:rsidRDefault="00887FB3" w:rsidP="00A57DAA">
      <w:pPr>
        <w:spacing w:before="120" w:after="0" w:line="360" w:lineRule="auto"/>
        <w:rPr>
          <w:rFonts w:ascii="Arial" w:eastAsia="Times New Roman" w:hAnsi="Arial" w:cs="Arial"/>
          <w:sz w:val="28"/>
          <w:szCs w:val="28"/>
          <w:lang w:val="en-GB"/>
        </w:rPr>
      </w:pPr>
      <w:r w:rsidRPr="00887FB3">
        <w:rPr>
          <w:rFonts w:ascii="Arial" w:eastAsia="Times New Roman" w:hAnsi="Arial" w:cs="Arial"/>
          <w:b/>
          <w:bCs/>
          <w:sz w:val="28"/>
          <w:szCs w:val="28"/>
          <w:lang w:val="en-GB"/>
        </w:rPr>
        <w:t>Article Two </w:t>
      </w:r>
    </w:p>
    <w:p w14:paraId="564F0007" w14:textId="77777777" w:rsidR="00887FB3" w:rsidRPr="00887FB3" w:rsidRDefault="00887FB3" w:rsidP="00A57DAA">
      <w:pPr>
        <w:spacing w:before="120" w:after="0" w:line="360" w:lineRule="auto"/>
        <w:rPr>
          <w:rFonts w:ascii="Arial" w:eastAsia="Times New Roman" w:hAnsi="Arial" w:cs="Arial"/>
          <w:sz w:val="28"/>
          <w:szCs w:val="28"/>
          <w:lang w:val="en-GB"/>
        </w:rPr>
      </w:pPr>
      <w:r w:rsidRPr="00887FB3">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2FC0FE96" w14:textId="77777777" w:rsidR="00887FB3" w:rsidRPr="00887FB3" w:rsidRDefault="00887FB3" w:rsidP="00A57DAA">
      <w:pPr>
        <w:spacing w:before="120" w:after="0" w:line="360" w:lineRule="auto"/>
        <w:rPr>
          <w:rFonts w:ascii="Arial" w:eastAsia="Times New Roman" w:hAnsi="Arial" w:cs="Arial"/>
          <w:sz w:val="28"/>
          <w:szCs w:val="28"/>
          <w:lang w:val="en-GB"/>
        </w:rPr>
      </w:pPr>
      <w:r w:rsidRPr="00887FB3">
        <w:rPr>
          <w:rFonts w:ascii="Arial" w:eastAsia="Times New Roman" w:hAnsi="Arial" w:cs="Arial"/>
          <w:b/>
          <w:bCs/>
          <w:sz w:val="28"/>
          <w:szCs w:val="28"/>
          <w:lang w:val="en-GB"/>
        </w:rPr>
        <w:t>King of the Kingdom of Bahrain </w:t>
      </w:r>
    </w:p>
    <w:p w14:paraId="19F38581" w14:textId="77777777" w:rsidR="00887FB3" w:rsidRPr="00887FB3" w:rsidRDefault="00887FB3" w:rsidP="00A57DAA">
      <w:pPr>
        <w:spacing w:before="120" w:after="0" w:line="360" w:lineRule="auto"/>
        <w:rPr>
          <w:rFonts w:ascii="Arial" w:eastAsia="Times New Roman" w:hAnsi="Arial" w:cs="Arial"/>
          <w:sz w:val="28"/>
          <w:szCs w:val="28"/>
          <w:lang w:val="en-GB"/>
        </w:rPr>
      </w:pPr>
      <w:r w:rsidRPr="00887FB3">
        <w:rPr>
          <w:rFonts w:ascii="Arial" w:eastAsia="Times New Roman" w:hAnsi="Arial" w:cs="Arial"/>
          <w:b/>
          <w:bCs/>
          <w:sz w:val="28"/>
          <w:szCs w:val="28"/>
          <w:lang w:val="en-GB"/>
        </w:rPr>
        <w:t>Hamad bin Isa Al Khalifa, </w:t>
      </w:r>
    </w:p>
    <w:p w14:paraId="2E556481" w14:textId="77777777" w:rsidR="00887FB3" w:rsidRPr="00887FB3" w:rsidRDefault="00887FB3" w:rsidP="00A57DAA">
      <w:pPr>
        <w:spacing w:before="120" w:after="0" w:line="360" w:lineRule="auto"/>
        <w:rPr>
          <w:rFonts w:ascii="Arial" w:eastAsia="Times New Roman" w:hAnsi="Arial" w:cs="Arial"/>
          <w:sz w:val="28"/>
          <w:szCs w:val="28"/>
          <w:lang w:val="en-GB"/>
        </w:rPr>
      </w:pPr>
      <w:r w:rsidRPr="00887FB3">
        <w:rPr>
          <w:rFonts w:ascii="Arial" w:eastAsia="Times New Roman" w:hAnsi="Arial" w:cs="Arial"/>
          <w:sz w:val="28"/>
          <w:szCs w:val="28"/>
          <w:lang w:val="en-GB"/>
        </w:rPr>
        <w:t>Issued at Riffa Palace: </w:t>
      </w:r>
    </w:p>
    <w:p w14:paraId="1CFD7D03" w14:textId="77777777" w:rsidR="00887FB3" w:rsidRPr="00887FB3" w:rsidRDefault="00887FB3" w:rsidP="00A57DAA">
      <w:pPr>
        <w:spacing w:before="120" w:after="0" w:line="360" w:lineRule="auto"/>
        <w:rPr>
          <w:rFonts w:ascii="Arial" w:eastAsia="Times New Roman" w:hAnsi="Arial" w:cs="Arial"/>
          <w:sz w:val="28"/>
          <w:szCs w:val="28"/>
          <w:lang w:val="en-GB"/>
        </w:rPr>
      </w:pPr>
      <w:r w:rsidRPr="00887FB3">
        <w:rPr>
          <w:rFonts w:ascii="Arial" w:eastAsia="Times New Roman" w:hAnsi="Arial" w:cs="Arial"/>
          <w:sz w:val="28"/>
          <w:szCs w:val="28"/>
          <w:lang w:val="en-GB"/>
        </w:rPr>
        <w:t>On: 6 Ramadan 1434 A.H. </w:t>
      </w:r>
    </w:p>
    <w:p w14:paraId="43B18EE4" w14:textId="77777777" w:rsidR="00887FB3" w:rsidRPr="00887FB3" w:rsidRDefault="00887FB3" w:rsidP="00A57DAA">
      <w:pPr>
        <w:spacing w:before="120" w:after="0" w:line="360" w:lineRule="auto"/>
        <w:rPr>
          <w:rFonts w:ascii="Arial" w:eastAsia="Times New Roman" w:hAnsi="Arial" w:cs="Arial"/>
          <w:sz w:val="28"/>
          <w:szCs w:val="28"/>
          <w:lang w:val="en-GB"/>
        </w:rPr>
      </w:pPr>
      <w:r w:rsidRPr="00887FB3">
        <w:rPr>
          <w:rFonts w:ascii="Arial" w:eastAsia="Times New Roman" w:hAnsi="Arial" w:cs="Arial"/>
          <w:sz w:val="28"/>
          <w:szCs w:val="28"/>
          <w:lang w:val="en-GB"/>
        </w:rPr>
        <w:t>Corresponding to: 15 July 2013 </w:t>
      </w:r>
    </w:p>
    <w:p w14:paraId="0DC3A084" w14:textId="77777777" w:rsidR="00887FB3" w:rsidRPr="00887FB3" w:rsidRDefault="00887FB3" w:rsidP="00A57DAA">
      <w:pPr>
        <w:spacing w:before="120" w:after="0" w:line="360" w:lineRule="auto"/>
        <w:rPr>
          <w:rFonts w:ascii="Arial" w:eastAsia="Times New Roman" w:hAnsi="Arial" w:cs="Arial"/>
          <w:b/>
          <w:bCs/>
          <w:sz w:val="28"/>
          <w:szCs w:val="28"/>
        </w:rPr>
      </w:pPr>
    </w:p>
    <w:p w14:paraId="24F199B5" w14:textId="77777777" w:rsidR="00887FB3" w:rsidRPr="00887FB3" w:rsidRDefault="00887FB3" w:rsidP="00A57DAA">
      <w:pPr>
        <w:spacing w:before="120" w:after="0" w:line="360" w:lineRule="auto"/>
        <w:rPr>
          <w:rFonts w:ascii="Arial" w:hAnsi="Arial" w:cs="Arial"/>
          <w:sz w:val="28"/>
          <w:szCs w:val="28"/>
        </w:rPr>
      </w:pPr>
    </w:p>
    <w:sectPr w:rsidR="00887FB3" w:rsidRPr="00887FB3" w:rsidSect="00687B7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68914" w14:textId="77777777" w:rsidR="00887FB3" w:rsidRDefault="00887FB3">
      <w:pPr>
        <w:spacing w:after="0" w:line="240" w:lineRule="auto"/>
      </w:pPr>
      <w:r>
        <w:separator/>
      </w:r>
    </w:p>
  </w:endnote>
  <w:endnote w:type="continuationSeparator" w:id="0">
    <w:p w14:paraId="166EAC26" w14:textId="77777777" w:rsidR="00887FB3" w:rsidRDefault="00887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0BF69" w14:textId="77777777" w:rsidR="00887FB3" w:rsidRDefault="00887FB3">
      <w:pPr>
        <w:spacing w:after="0" w:line="240" w:lineRule="auto"/>
      </w:pPr>
      <w:r>
        <w:separator/>
      </w:r>
    </w:p>
  </w:footnote>
  <w:footnote w:type="continuationSeparator" w:id="0">
    <w:p w14:paraId="2980C539" w14:textId="77777777" w:rsidR="00887FB3" w:rsidRDefault="00887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66C8B" w14:textId="77777777" w:rsidR="00887FB3" w:rsidRDefault="00887FB3">
    <w:pPr>
      <w:pStyle w:val="Header"/>
    </w:pPr>
    <w:r>
      <w:t>K1813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28"/>
    <w:rsid w:val="000129C5"/>
    <w:rsid w:val="00521F4E"/>
    <w:rsid w:val="00687B7D"/>
    <w:rsid w:val="00815AD9"/>
    <w:rsid w:val="00887FB3"/>
    <w:rsid w:val="00A57DAA"/>
    <w:rsid w:val="00E23B2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CD6F3"/>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2024-05-14T09:12:00Z</dcterms:created>
  <dcterms:modified xsi:type="dcterms:W3CDTF">2024-05-15T18:17:00Z</dcterms:modified>
</cp:coreProperties>
</file>