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B18D" w14:textId="77777777" w:rsidR="0036214D" w:rsidRPr="0036214D" w:rsidRDefault="0036214D" w:rsidP="0036214D">
      <w:pPr>
        <w:spacing w:line="360" w:lineRule="auto"/>
        <w:rPr>
          <w:rFonts w:ascii="Arial" w:hAnsi="Arial" w:cs="Arial"/>
          <w:b/>
          <w:bCs/>
          <w:sz w:val="28"/>
          <w:szCs w:val="28"/>
          <w:lang w:val="en-GB"/>
        </w:rPr>
      </w:pPr>
      <w:r w:rsidRPr="0036214D">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0A3623" w14:textId="77777777" w:rsidR="0036214D" w:rsidRPr="0036214D" w:rsidRDefault="0036214D" w:rsidP="0036214D">
      <w:pPr>
        <w:spacing w:line="360" w:lineRule="auto"/>
        <w:rPr>
          <w:rFonts w:ascii="Arial" w:hAnsi="Arial" w:cs="Arial"/>
          <w:b/>
          <w:bCs/>
          <w:sz w:val="28"/>
          <w:szCs w:val="28"/>
          <w:lang w:val="en-GB"/>
        </w:rPr>
      </w:pPr>
      <w:r w:rsidRPr="0036214D">
        <w:rPr>
          <w:rFonts w:ascii="Arial" w:hAnsi="Arial" w:cs="Arial"/>
          <w:b/>
          <w:bCs/>
          <w:sz w:val="28"/>
          <w:szCs w:val="28"/>
          <w:lang w:val="en-GB"/>
        </w:rPr>
        <w:t>For any corrections, remarks, or suggestions, kindly contact us on translate@lloc.gov.bh</w:t>
      </w:r>
    </w:p>
    <w:p w14:paraId="08ED915A" w14:textId="1DCBA83F" w:rsidR="0036214D" w:rsidRPr="0036214D" w:rsidRDefault="0036214D" w:rsidP="0036214D">
      <w:pPr>
        <w:spacing w:line="360" w:lineRule="auto"/>
        <w:rPr>
          <w:rFonts w:ascii="Arial" w:hAnsi="Arial" w:cs="Arial"/>
          <w:b/>
          <w:bCs/>
          <w:sz w:val="28"/>
          <w:szCs w:val="28"/>
          <w:lang w:val="en-GB"/>
        </w:rPr>
      </w:pPr>
      <w:r w:rsidRPr="0036214D">
        <w:rPr>
          <w:rFonts w:ascii="Arial" w:hAnsi="Arial" w:cs="Arial"/>
          <w:b/>
          <w:bCs/>
          <w:sz w:val="28"/>
          <w:szCs w:val="28"/>
          <w:lang w:val="en-GB"/>
        </w:rPr>
        <w:t>Published on the website on April 2025</w:t>
      </w:r>
      <w:r w:rsidRPr="0036214D">
        <w:rPr>
          <w:rFonts w:ascii="Arial" w:hAnsi="Arial" w:cs="Arial"/>
          <w:b/>
          <w:bCs/>
          <w:sz w:val="28"/>
          <w:szCs w:val="28"/>
          <w:lang w:val="en-GB"/>
        </w:rPr>
        <w:br w:type="page"/>
      </w:r>
    </w:p>
    <w:p w14:paraId="5AADF652" w14:textId="4ACBD66B" w:rsidR="003349FF" w:rsidRPr="0036214D" w:rsidRDefault="003349FF" w:rsidP="009B4150">
      <w:pPr>
        <w:spacing w:line="360" w:lineRule="auto"/>
        <w:jc w:val="center"/>
        <w:rPr>
          <w:rFonts w:ascii="Arial" w:hAnsi="Arial" w:cs="Arial"/>
          <w:b/>
          <w:bCs/>
          <w:sz w:val="28"/>
          <w:szCs w:val="28"/>
          <w:lang w:val="en-GB"/>
        </w:rPr>
      </w:pPr>
      <w:r w:rsidRPr="0036214D">
        <w:rPr>
          <w:rFonts w:ascii="Arial" w:hAnsi="Arial" w:cs="Arial"/>
          <w:b/>
          <w:bCs/>
          <w:sz w:val="28"/>
          <w:szCs w:val="28"/>
          <w:lang w:val="en-GB"/>
        </w:rPr>
        <w:lastRenderedPageBreak/>
        <w:t>Law No. (8) of 2016 Amending Article (9) of Law No. (11) of 1975 regarding Passports</w:t>
      </w:r>
    </w:p>
    <w:p w14:paraId="5ECF7CFB"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We, Hamad bin Isa Al Khalifa, King of the Kingdom of Bahrain.</w:t>
      </w:r>
    </w:p>
    <w:p w14:paraId="58FA972D"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Having reviewed the Constitution,</w:t>
      </w:r>
    </w:p>
    <w:p w14:paraId="20868C11"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Law No. (11) of 1975 regarding Passports, as amended,</w:t>
      </w:r>
    </w:p>
    <w:p w14:paraId="64B81F2C"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The Shura Council and the Council of Representatives have approved the following Law, which we have ratified and enacted:</w:t>
      </w:r>
    </w:p>
    <w:p w14:paraId="0690C144"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Article One</w:t>
      </w:r>
    </w:p>
    <w:p w14:paraId="7A52FEDA"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A new Clause No. (l) shall be added to Article (9) of Law No. (11) of 1975 regarding Passports, and the clauses of this Article shall be rearranged.</w:t>
      </w:r>
    </w:p>
    <w:p w14:paraId="5D07F764"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"l. Retired military personnel from the Bahrain Defence Force, Public Security Forces, National Guard, and former National Security Agency may obtain a special passport if they hold the rank of Colonel or above, provided that their service was not terminated due to disciplinary action or a final judicial ruling, and subject to approval of the senior leadership of the military authority to which the military personnel belonged."</w:t>
      </w:r>
    </w:p>
    <w:p w14:paraId="15AA9D75"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Article Two</w:t>
      </w:r>
    </w:p>
    <w:p w14:paraId="4D675B15"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111E1CB5"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King of the Kingdom of Bahrain</w:t>
      </w:r>
    </w:p>
    <w:p w14:paraId="4B400AB1"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Hamad bin Isa Al Khalifa</w:t>
      </w:r>
    </w:p>
    <w:p w14:paraId="72E71851"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lastRenderedPageBreak/>
        <w:t>Issued at Riffa Palace:</w:t>
      </w:r>
    </w:p>
    <w:p w14:paraId="269CCA79" w14:textId="77777777" w:rsidR="003349FF" w:rsidRPr="0036214D" w:rsidRDefault="003349FF" w:rsidP="0036214D">
      <w:pPr>
        <w:spacing w:line="360" w:lineRule="auto"/>
        <w:jc w:val="both"/>
        <w:rPr>
          <w:rFonts w:ascii="Arial" w:hAnsi="Arial" w:cs="Arial"/>
          <w:sz w:val="28"/>
          <w:szCs w:val="28"/>
          <w:lang w:val="en-GB"/>
        </w:rPr>
      </w:pPr>
      <w:proofErr w:type="gramStart"/>
      <w:r w:rsidRPr="0036214D">
        <w:rPr>
          <w:rFonts w:ascii="Arial" w:hAnsi="Arial" w:cs="Arial"/>
          <w:sz w:val="28"/>
          <w:szCs w:val="28"/>
          <w:lang w:val="en-GB"/>
        </w:rPr>
        <w:t>On :</w:t>
      </w:r>
      <w:proofErr w:type="gramEnd"/>
      <w:r w:rsidRPr="0036214D">
        <w:rPr>
          <w:rFonts w:ascii="Arial" w:hAnsi="Arial" w:cs="Arial"/>
          <w:sz w:val="28"/>
          <w:szCs w:val="28"/>
          <w:lang w:val="en-GB"/>
        </w:rPr>
        <w:t xml:space="preserve"> 22 Jumada al-Akhir 1437 AH</w:t>
      </w:r>
    </w:p>
    <w:p w14:paraId="68103EEC" w14:textId="77777777" w:rsidR="003349FF" w:rsidRPr="0036214D" w:rsidRDefault="003349FF" w:rsidP="0036214D">
      <w:pPr>
        <w:spacing w:line="360" w:lineRule="auto"/>
        <w:jc w:val="both"/>
        <w:rPr>
          <w:rFonts w:ascii="Arial" w:hAnsi="Arial" w:cs="Arial"/>
          <w:sz w:val="28"/>
          <w:szCs w:val="28"/>
          <w:lang w:val="en-GB"/>
        </w:rPr>
      </w:pPr>
      <w:r w:rsidRPr="0036214D">
        <w:rPr>
          <w:rFonts w:ascii="Arial" w:hAnsi="Arial" w:cs="Arial"/>
          <w:sz w:val="28"/>
          <w:szCs w:val="28"/>
          <w:lang w:val="en-GB"/>
        </w:rPr>
        <w:t>Corresponding to: 31 March 2016</w:t>
      </w:r>
    </w:p>
    <w:p w14:paraId="110A61B0" w14:textId="77777777" w:rsidR="00676A7C" w:rsidRPr="0036214D" w:rsidRDefault="00676A7C" w:rsidP="0036214D">
      <w:pPr>
        <w:spacing w:line="360" w:lineRule="auto"/>
        <w:rPr>
          <w:rFonts w:ascii="Arial" w:hAnsi="Arial" w:cs="Arial"/>
          <w:sz w:val="28"/>
          <w:szCs w:val="28"/>
        </w:rPr>
      </w:pPr>
    </w:p>
    <w:sectPr w:rsidR="00676A7C" w:rsidRPr="0036214D" w:rsidSect="003621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38497" w14:textId="77777777" w:rsidR="00D96E7A" w:rsidRDefault="00D96E7A" w:rsidP="001E2C5A">
      <w:pPr>
        <w:spacing w:after="0" w:line="240" w:lineRule="auto"/>
      </w:pPr>
      <w:r>
        <w:separator/>
      </w:r>
    </w:p>
  </w:endnote>
  <w:endnote w:type="continuationSeparator" w:id="0">
    <w:p w14:paraId="44802ED9" w14:textId="77777777" w:rsidR="00D96E7A" w:rsidRDefault="00D96E7A" w:rsidP="001E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D9CD" w14:textId="77777777" w:rsidR="001E2C5A" w:rsidRDefault="001E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8CAD" w14:textId="77777777" w:rsidR="001E2C5A" w:rsidRDefault="001E2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0FE5" w14:textId="77777777" w:rsidR="001E2C5A" w:rsidRDefault="001E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317AA" w14:textId="77777777" w:rsidR="00D96E7A" w:rsidRDefault="00D96E7A" w:rsidP="001E2C5A">
      <w:pPr>
        <w:spacing w:after="0" w:line="240" w:lineRule="auto"/>
      </w:pPr>
      <w:r>
        <w:separator/>
      </w:r>
    </w:p>
  </w:footnote>
  <w:footnote w:type="continuationSeparator" w:id="0">
    <w:p w14:paraId="78FA3777" w14:textId="77777777" w:rsidR="00D96E7A" w:rsidRDefault="00D96E7A" w:rsidP="001E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9372" w14:textId="77777777" w:rsidR="001E2C5A" w:rsidRDefault="001E2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5D51" w14:textId="23CEAD6D" w:rsidR="001E2C5A" w:rsidRDefault="001E2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4483" w14:textId="77777777" w:rsidR="001E2C5A" w:rsidRDefault="001E2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94"/>
    <w:rsid w:val="001E2C5A"/>
    <w:rsid w:val="003349FF"/>
    <w:rsid w:val="0036214D"/>
    <w:rsid w:val="0043297E"/>
    <w:rsid w:val="00676A7C"/>
    <w:rsid w:val="00736BE2"/>
    <w:rsid w:val="007C783B"/>
    <w:rsid w:val="00841494"/>
    <w:rsid w:val="00977ECE"/>
    <w:rsid w:val="009B4150"/>
    <w:rsid w:val="00A26B7C"/>
    <w:rsid w:val="00AE3327"/>
    <w:rsid w:val="00CB5DD1"/>
    <w:rsid w:val="00D332E9"/>
    <w:rsid w:val="00D96E7A"/>
    <w:rsid w:val="00E11F30"/>
    <w:rsid w:val="00E54923"/>
    <w:rsid w:val="00F12F1B"/>
    <w:rsid w:val="00F42D5F"/>
    <w:rsid w:val="00FB6F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3687"/>
  <w15:docId w15:val="{6527F9ED-D3D2-4CB8-A1B3-D6A7AFE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1E2C5A"/>
    <w:pPr>
      <w:spacing w:after="0" w:line="240" w:lineRule="auto"/>
    </w:pPr>
  </w:style>
  <w:style w:type="paragraph" w:styleId="Header">
    <w:name w:val="header"/>
    <w:basedOn w:val="Normal"/>
    <w:link w:val="HeaderChar"/>
    <w:uiPriority w:val="99"/>
    <w:unhideWhenUsed/>
    <w:rsid w:val="001E2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5A"/>
  </w:style>
  <w:style w:type="paragraph" w:styleId="Footer">
    <w:name w:val="footer"/>
    <w:basedOn w:val="Normal"/>
    <w:link w:val="FooterChar"/>
    <w:uiPriority w:val="99"/>
    <w:unhideWhenUsed/>
    <w:rsid w:val="001E2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5A"/>
  </w:style>
  <w:style w:type="character" w:styleId="CommentReference">
    <w:name w:val="annotation reference"/>
    <w:basedOn w:val="DefaultParagraphFont"/>
    <w:uiPriority w:val="99"/>
    <w:semiHidden/>
    <w:unhideWhenUsed/>
    <w:rsid w:val="00A26B7C"/>
    <w:rPr>
      <w:sz w:val="16"/>
      <w:szCs w:val="16"/>
    </w:rPr>
  </w:style>
  <w:style w:type="paragraph" w:styleId="CommentText">
    <w:name w:val="annotation text"/>
    <w:basedOn w:val="Normal"/>
    <w:link w:val="CommentTextChar"/>
    <w:uiPriority w:val="99"/>
    <w:semiHidden/>
    <w:unhideWhenUsed/>
    <w:rsid w:val="00A26B7C"/>
    <w:pPr>
      <w:spacing w:line="240" w:lineRule="auto"/>
    </w:pPr>
    <w:rPr>
      <w:sz w:val="20"/>
      <w:szCs w:val="20"/>
    </w:rPr>
  </w:style>
  <w:style w:type="character" w:customStyle="1" w:styleId="CommentTextChar">
    <w:name w:val="Comment Text Char"/>
    <w:basedOn w:val="DefaultParagraphFont"/>
    <w:link w:val="CommentText"/>
    <w:uiPriority w:val="99"/>
    <w:semiHidden/>
    <w:rsid w:val="00A26B7C"/>
    <w:rPr>
      <w:sz w:val="20"/>
      <w:szCs w:val="20"/>
    </w:rPr>
  </w:style>
  <w:style w:type="paragraph" w:styleId="CommentSubject">
    <w:name w:val="annotation subject"/>
    <w:basedOn w:val="CommentText"/>
    <w:next w:val="CommentText"/>
    <w:link w:val="CommentSubjectChar"/>
    <w:uiPriority w:val="99"/>
    <w:semiHidden/>
    <w:unhideWhenUsed/>
    <w:rsid w:val="00A26B7C"/>
    <w:rPr>
      <w:b/>
      <w:bCs/>
    </w:rPr>
  </w:style>
  <w:style w:type="character" w:customStyle="1" w:styleId="CommentSubjectChar">
    <w:name w:val="Comment Subject Char"/>
    <w:basedOn w:val="CommentTextChar"/>
    <w:link w:val="CommentSubject"/>
    <w:uiPriority w:val="99"/>
    <w:semiHidden/>
    <w:rsid w:val="00A26B7C"/>
    <w:rPr>
      <w:b/>
      <w:bCs/>
      <w:sz w:val="20"/>
      <w:szCs w:val="20"/>
    </w:rPr>
  </w:style>
  <w:style w:type="paragraph" w:styleId="BalloonText">
    <w:name w:val="Balloon Text"/>
    <w:basedOn w:val="Normal"/>
    <w:link w:val="BalloonTextChar"/>
    <w:uiPriority w:val="99"/>
    <w:semiHidden/>
    <w:unhideWhenUsed/>
    <w:rsid w:val="00A26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3568590-54ea-4689-bcbe-a3ebfb253c87_1" sourcehash="-1741522653" targethash="-584985534"/>
  <segment id="c0abd5c4-053e-4d45-ad24-34d9146943a4_2" sourcehash="891971302" targethash="891971302"/>
  <segment id="04e5507c-fba0-47ba-9718-8bf1a6fb9bca_3" sourcehash="891971301" targethash="891971301"/>
  <segment id="0be027fa-f01f-4027-8850-f70157d07388_4" sourcehash="-442047244" targethash="-1519136677"/>
  <segment id="e9658363-b3f5-4f97-8b9a-645f41a987eb_5" sourcehash="1713470680" targethash="-651756326"/>
  <segment id="f4474910-ec5a-4fd4-b830-fde6c82b2df4_6" sourcehash="-1694258178" targethash="-214376330"/>
  <segment id="8bc8324b-4ea6-45da-b18e-986c408c8767_7" sourcehash="1961995221" targethash="785327121"/>
  <segment id="91d1783a-0bb3-4748-bbcd-4eb42a855477_8" sourcehash="-387415946" targethash="-424184018"/>
  <segment id="a60dbfec-f0d3-4023-8412-446cea3c7fe1_9" sourcehash="1900231447" targethash="-537966424"/>
  <segment id="4dece9e5-ef87-4597-8e77-22a21d349cc2_10" sourcehash="884701123" targethash="1583733072"/>
  <segment id="583fd561-f9a0-4d34-b4c7-f723359d3fd1_11" sourcehash="150871258" targethash="1862471973"/>
  <segment id="fee90cdf-020b-42a1-9b65-4030b968228b_12" sourcehash="-836212743" targethash="-1540662858"/>
  <segment id="8fd5e17d-86d1-4ff9-851f-0214b011f5cf_13" sourcehash="-1214324903" targethash="-728254529"/>
  <segment id="3e6cbdde-f213-4a43-b481-57f062c46ba6_14" sourcehash="509515156" targethash="-586035484"/>
  <segment id="be03ae82-3b89-41c0-808e-1c4ee97eb714_15" sourcehash="-1978676561" targethash="1372506524"/>
  <segment id="eef6fccd-e3f9-463d-9442-ea553e8481f6_16" sourcehash="1589558940" targethash="176804989"/>
  <segment id="5cc744bb-b32e-42be-b158-ff9508a10c45_17" sourcehash="112901450" targethash="-574072569"/>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2024-11-04T22:04:00Z</dcterms:created>
  <dcterms:modified xsi:type="dcterms:W3CDTF">2025-05-08T05:20:00Z</dcterms:modified>
</cp:coreProperties>
</file>