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1249" w14:textId="77777777" w:rsidR="00E127ED" w:rsidRPr="00E127ED" w:rsidRDefault="00E127ED" w:rsidP="00E127ED">
      <w:pPr>
        <w:spacing w:line="360" w:lineRule="auto"/>
        <w:rPr>
          <w:rFonts w:ascii="Arial" w:hAnsi="Arial" w:cs="Arial"/>
          <w:b/>
          <w:bCs/>
          <w:sz w:val="28"/>
          <w:szCs w:val="28"/>
        </w:rPr>
      </w:pPr>
      <w:r w:rsidRPr="00E127ED">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EB92047" w14:textId="77777777" w:rsidR="00E127ED" w:rsidRPr="00E127ED" w:rsidRDefault="00E127ED" w:rsidP="00E127ED">
      <w:pPr>
        <w:spacing w:line="360" w:lineRule="auto"/>
        <w:rPr>
          <w:rFonts w:ascii="Arial" w:hAnsi="Arial" w:cs="Arial"/>
          <w:b/>
          <w:bCs/>
          <w:sz w:val="28"/>
          <w:szCs w:val="28"/>
        </w:rPr>
      </w:pPr>
      <w:r w:rsidRPr="00E127ED">
        <w:rPr>
          <w:rFonts w:ascii="Arial" w:hAnsi="Arial" w:cs="Arial"/>
          <w:b/>
          <w:bCs/>
          <w:sz w:val="28"/>
          <w:szCs w:val="28"/>
        </w:rPr>
        <w:t>For any corrections, remarks, or suggestions, kindly contact us on translate@lloc.gov.bh</w:t>
      </w:r>
    </w:p>
    <w:p w14:paraId="11E783C7" w14:textId="5F182293" w:rsidR="00E127ED" w:rsidRPr="00E127ED" w:rsidRDefault="00E127ED" w:rsidP="00E127ED">
      <w:pPr>
        <w:spacing w:line="360" w:lineRule="auto"/>
        <w:rPr>
          <w:rFonts w:ascii="Arial" w:hAnsi="Arial" w:cs="Arial"/>
          <w:b/>
          <w:bCs/>
          <w:sz w:val="28"/>
          <w:szCs w:val="28"/>
          <w:rtl/>
        </w:rPr>
      </w:pPr>
      <w:r w:rsidRPr="00E127ED">
        <w:rPr>
          <w:rFonts w:ascii="Arial" w:hAnsi="Arial" w:cs="Arial"/>
          <w:b/>
          <w:bCs/>
          <w:sz w:val="28"/>
          <w:szCs w:val="28"/>
        </w:rPr>
        <w:t>Published on the website on April 2025</w:t>
      </w:r>
      <w:r w:rsidRPr="00E127ED">
        <w:rPr>
          <w:rFonts w:ascii="Arial" w:hAnsi="Arial" w:cs="Arial"/>
          <w:b/>
          <w:bCs/>
          <w:sz w:val="28"/>
          <w:szCs w:val="28"/>
          <w:rtl/>
        </w:rPr>
        <w:br w:type="page"/>
      </w:r>
    </w:p>
    <w:p w14:paraId="477E0B47" w14:textId="77777777" w:rsidR="00AA42A5" w:rsidRPr="00E127ED" w:rsidRDefault="00AA42A5" w:rsidP="00E127ED">
      <w:pPr>
        <w:spacing w:line="360" w:lineRule="auto"/>
        <w:jc w:val="both"/>
        <w:rPr>
          <w:rFonts w:ascii="Arial" w:hAnsi="Arial" w:cs="Arial"/>
          <w:b/>
          <w:bCs/>
          <w:sz w:val="28"/>
          <w:szCs w:val="28"/>
          <w:lang w:val="en-GB"/>
        </w:rPr>
      </w:pPr>
      <w:r w:rsidRPr="00E127ED">
        <w:rPr>
          <w:rFonts w:ascii="Arial" w:hAnsi="Arial" w:cs="Arial"/>
          <w:b/>
          <w:bCs/>
          <w:sz w:val="28"/>
          <w:szCs w:val="28"/>
          <w:lang w:val="en-GB"/>
        </w:rPr>
        <w:lastRenderedPageBreak/>
        <w:t>Law No. (7) of 2009 Adding an Article to Legislative Decree No. (10) of 1976 regarding Housing</w:t>
      </w:r>
    </w:p>
    <w:p w14:paraId="4983846D"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We, Hamad bin Isa Al Khalifa, King of the Kingdom of Bahrain,</w:t>
      </w:r>
    </w:p>
    <w:p w14:paraId="557C1713"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Having reviewed the Constitution,</w:t>
      </w:r>
    </w:p>
    <w:p w14:paraId="148E06B3"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Legislative Decree No. (10) of 1976 regarding Housing,</w:t>
      </w:r>
    </w:p>
    <w:p w14:paraId="27A3CFDB"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 xml:space="preserve">And Law No. (74) of 2006 regarding Care, Rehabilitation, and Employment of </w:t>
      </w:r>
      <w:r w:rsidRPr="00E127ED">
        <w:rPr>
          <w:rFonts w:ascii="Arial" w:hAnsi="Arial" w:cs="Arial"/>
          <w:sz w:val="28"/>
          <w:szCs w:val="28"/>
        </w:rPr>
        <w:t>Persons with Disabilities,</w:t>
      </w:r>
    </w:p>
    <w:p w14:paraId="5269BB55"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The Shura Council and the Council of Representatives have approved the following Law, which we have ratified and enacted:</w:t>
      </w:r>
    </w:p>
    <w:p w14:paraId="3D447D40"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Article One</w:t>
      </w:r>
    </w:p>
    <w:p w14:paraId="0785E422"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A new Article No. (5) bis shall be added to Legislative Decree No. (10) of 1976 regarding Housing, with the following text:</w:t>
      </w:r>
    </w:p>
    <w:p w14:paraId="368DA4B3"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Article (5) bis:</w:t>
      </w:r>
    </w:p>
    <w:p w14:paraId="72F43147" w14:textId="77777777" w:rsidR="00AA42A5" w:rsidRPr="00E127ED" w:rsidRDefault="00AA42A5" w:rsidP="00E127ED">
      <w:pPr>
        <w:spacing w:line="360" w:lineRule="auto"/>
        <w:rPr>
          <w:rFonts w:ascii="Arial" w:hAnsi="Arial" w:cs="Arial"/>
          <w:sz w:val="28"/>
          <w:szCs w:val="28"/>
          <w:lang w:val="en-GB"/>
        </w:rPr>
      </w:pPr>
      <w:r w:rsidRPr="00E127ED">
        <w:rPr>
          <w:rFonts w:ascii="Arial" w:hAnsi="Arial" w:cs="Arial"/>
          <w:sz w:val="28"/>
          <w:szCs w:val="28"/>
        </w:rPr>
        <w:t>When allocating housing through ownership to a person with a disability or their immediate family, special accommodations must be provided to match the type of disability, whether the applicant or a family member has the disability.</w:t>
      </w:r>
      <w:r w:rsidRPr="00E127ED">
        <w:rPr>
          <w:rFonts w:ascii="Arial" w:hAnsi="Arial" w:cs="Arial"/>
          <w:sz w:val="28"/>
          <w:szCs w:val="28"/>
        </w:rPr>
        <w:br/>
        <w:t>The housing service application form must specify the type of disability of the applicant</w:t>
      </w:r>
      <w:r w:rsidRPr="00E127ED">
        <w:rPr>
          <w:rFonts w:ascii="Arial" w:hAnsi="Arial" w:cs="Arial"/>
          <w:sz w:val="28"/>
          <w:szCs w:val="28"/>
          <w:lang w:val="en-GB"/>
        </w:rPr>
        <w:t xml:space="preserve"> or a member of their immediate family.</w:t>
      </w:r>
      <w:r w:rsidRPr="00E127ED">
        <w:rPr>
          <w:rFonts w:ascii="Arial" w:hAnsi="Arial" w:cs="Arial"/>
          <w:sz w:val="28"/>
          <w:szCs w:val="28"/>
        </w:rPr>
        <w:br/>
        <w:t xml:space="preserve">The Minister of Housing shall issue the necessary directives to determine appropriate accommodations for housing </w:t>
      </w:r>
      <w:r w:rsidRPr="00E127ED">
        <w:rPr>
          <w:rFonts w:ascii="Arial" w:hAnsi="Arial" w:cs="Arial"/>
          <w:sz w:val="28"/>
          <w:szCs w:val="28"/>
          <w:lang w:val="en-GB"/>
        </w:rPr>
        <w:t>and its annexes according to the type of disability.</w:t>
      </w:r>
    </w:p>
    <w:p w14:paraId="1D137139" w14:textId="77777777" w:rsidR="00AA42A5" w:rsidRPr="00E127ED" w:rsidRDefault="00AA42A5" w:rsidP="00CE2E68">
      <w:pPr>
        <w:keepNext/>
        <w:spacing w:line="360" w:lineRule="auto"/>
        <w:jc w:val="both"/>
        <w:rPr>
          <w:rFonts w:ascii="Arial" w:hAnsi="Arial" w:cs="Arial"/>
          <w:sz w:val="28"/>
          <w:szCs w:val="28"/>
          <w:lang w:val="en-GB"/>
        </w:rPr>
      </w:pPr>
      <w:r w:rsidRPr="00E127ED">
        <w:rPr>
          <w:rFonts w:ascii="Arial" w:hAnsi="Arial" w:cs="Arial"/>
          <w:sz w:val="28"/>
          <w:szCs w:val="28"/>
          <w:lang w:val="en-GB"/>
        </w:rPr>
        <w:lastRenderedPageBreak/>
        <w:t>Article Two</w:t>
      </w:r>
    </w:p>
    <w:p w14:paraId="0DEB5813" w14:textId="77777777" w:rsidR="00AA42A5" w:rsidRPr="00E127ED" w:rsidRDefault="00AA42A5" w:rsidP="00CE2E68">
      <w:pPr>
        <w:keepNext/>
        <w:spacing w:line="360" w:lineRule="auto"/>
        <w:jc w:val="both"/>
        <w:rPr>
          <w:rFonts w:ascii="Arial" w:hAnsi="Arial" w:cs="Arial"/>
          <w:sz w:val="28"/>
          <w:szCs w:val="28"/>
          <w:lang w:val="en-GB"/>
        </w:rPr>
      </w:pPr>
      <w:r w:rsidRPr="00E127ED">
        <w:rPr>
          <w:rFonts w:ascii="Arial" w:hAnsi="Arial" w:cs="Arial"/>
          <w:sz w:val="28"/>
          <w:szCs w:val="28"/>
          <w:lang w:val="en-GB"/>
        </w:rPr>
        <w:t>The Prime Minister and the Ministers—each within his jurisdiction—shall implement this Law, and it shall come into force from the day following the date of its publication in the Official Gazette.</w:t>
      </w:r>
    </w:p>
    <w:p w14:paraId="189E8581"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King of the Kingdom of Bahrain</w:t>
      </w:r>
    </w:p>
    <w:p w14:paraId="14746CF9"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Hamad bin Isa Al Khalifa</w:t>
      </w:r>
    </w:p>
    <w:p w14:paraId="51854E65"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Issued at Riffa Palace:</w:t>
      </w:r>
    </w:p>
    <w:p w14:paraId="021D4C8A"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On:</w:t>
      </w:r>
    </w:p>
    <w:p w14:paraId="390E076D"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 xml:space="preserve">12 </w:t>
      </w:r>
      <w:r w:rsidRPr="00E127ED">
        <w:rPr>
          <w:rFonts w:ascii="Arial" w:hAnsi="Arial" w:cs="Arial"/>
          <w:sz w:val="28"/>
          <w:szCs w:val="28"/>
        </w:rPr>
        <w:t xml:space="preserve">Rabi' al-Akhir </w:t>
      </w:r>
      <w:r w:rsidRPr="00E127ED">
        <w:rPr>
          <w:rFonts w:ascii="Arial" w:hAnsi="Arial" w:cs="Arial"/>
          <w:sz w:val="28"/>
          <w:szCs w:val="28"/>
          <w:lang w:val="en-GB"/>
        </w:rPr>
        <w:t>1430 AH</w:t>
      </w:r>
    </w:p>
    <w:p w14:paraId="6A3FAA67"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Corresponding to:</w:t>
      </w:r>
    </w:p>
    <w:p w14:paraId="27791F0A" w14:textId="77777777" w:rsidR="00AA42A5" w:rsidRPr="00E127ED" w:rsidRDefault="00AA42A5" w:rsidP="00E127ED">
      <w:pPr>
        <w:spacing w:line="360" w:lineRule="auto"/>
        <w:jc w:val="both"/>
        <w:rPr>
          <w:rFonts w:ascii="Arial" w:hAnsi="Arial" w:cs="Arial"/>
          <w:sz w:val="28"/>
          <w:szCs w:val="28"/>
          <w:lang w:val="en-GB"/>
        </w:rPr>
      </w:pPr>
      <w:r w:rsidRPr="00E127ED">
        <w:rPr>
          <w:rFonts w:ascii="Arial" w:hAnsi="Arial" w:cs="Arial"/>
          <w:sz w:val="28"/>
          <w:szCs w:val="28"/>
          <w:lang w:val="en-GB"/>
        </w:rPr>
        <w:t>8 April 2009</w:t>
      </w:r>
    </w:p>
    <w:p w14:paraId="7244991C" w14:textId="77777777" w:rsidR="00F304B9" w:rsidRPr="00E127ED" w:rsidRDefault="00F304B9" w:rsidP="00E127ED">
      <w:pPr>
        <w:spacing w:line="360" w:lineRule="auto"/>
        <w:rPr>
          <w:rFonts w:ascii="Arial" w:hAnsi="Arial" w:cs="Arial"/>
          <w:sz w:val="28"/>
          <w:szCs w:val="28"/>
        </w:rPr>
      </w:pPr>
    </w:p>
    <w:sectPr w:rsidR="00F304B9" w:rsidRPr="00E127ED" w:rsidSect="00E127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F807" w14:textId="77777777" w:rsidR="0092299C" w:rsidRDefault="0092299C" w:rsidP="002C66ED">
      <w:pPr>
        <w:spacing w:after="0" w:line="240" w:lineRule="auto"/>
      </w:pPr>
      <w:r>
        <w:separator/>
      </w:r>
    </w:p>
  </w:endnote>
  <w:endnote w:type="continuationSeparator" w:id="0">
    <w:p w14:paraId="5290F6DD" w14:textId="77777777" w:rsidR="0092299C" w:rsidRDefault="0092299C" w:rsidP="002C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A93C" w14:textId="77777777" w:rsidR="002C66ED" w:rsidRDefault="002C6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665E" w14:textId="77777777" w:rsidR="002C66ED" w:rsidRDefault="002C6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41F8" w14:textId="77777777" w:rsidR="002C66ED" w:rsidRDefault="002C6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B4D90" w14:textId="77777777" w:rsidR="0092299C" w:rsidRDefault="0092299C" w:rsidP="002C66ED">
      <w:pPr>
        <w:spacing w:after="0" w:line="240" w:lineRule="auto"/>
      </w:pPr>
      <w:r>
        <w:separator/>
      </w:r>
    </w:p>
  </w:footnote>
  <w:footnote w:type="continuationSeparator" w:id="0">
    <w:p w14:paraId="17B3E60F" w14:textId="77777777" w:rsidR="0092299C" w:rsidRDefault="0092299C" w:rsidP="002C6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5830" w14:textId="77777777" w:rsidR="002C66ED" w:rsidRDefault="002C6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8C4C" w14:textId="2C990813" w:rsidR="002C66ED" w:rsidRDefault="002C6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F23C" w14:textId="77777777" w:rsidR="002C66ED" w:rsidRDefault="002C6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B5"/>
    <w:rsid w:val="00084C28"/>
    <w:rsid w:val="000A7BB5"/>
    <w:rsid w:val="000D34C5"/>
    <w:rsid w:val="002C66ED"/>
    <w:rsid w:val="0043297E"/>
    <w:rsid w:val="006C42C2"/>
    <w:rsid w:val="0073585E"/>
    <w:rsid w:val="00736BE2"/>
    <w:rsid w:val="00816CDC"/>
    <w:rsid w:val="00883CCC"/>
    <w:rsid w:val="008B492F"/>
    <w:rsid w:val="0092299C"/>
    <w:rsid w:val="00AA42A5"/>
    <w:rsid w:val="00AE3327"/>
    <w:rsid w:val="00C70ACC"/>
    <w:rsid w:val="00CB5DD1"/>
    <w:rsid w:val="00CE2E68"/>
    <w:rsid w:val="00D81C11"/>
    <w:rsid w:val="00D86BB4"/>
    <w:rsid w:val="00DA1A77"/>
    <w:rsid w:val="00DE14BF"/>
    <w:rsid w:val="00E127ED"/>
    <w:rsid w:val="00E87B18"/>
    <w:rsid w:val="00F12F1B"/>
    <w:rsid w:val="00F304B9"/>
    <w:rsid w:val="00FA03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733B6"/>
  <w15:docId w15:val="{6527F9ED-D3D2-4CB8-A1B3-D6A7AFE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2C66ED"/>
    <w:pPr>
      <w:spacing w:after="0" w:line="240" w:lineRule="auto"/>
    </w:pPr>
  </w:style>
  <w:style w:type="paragraph" w:styleId="Header">
    <w:name w:val="header"/>
    <w:basedOn w:val="Normal"/>
    <w:link w:val="HeaderChar"/>
    <w:uiPriority w:val="99"/>
    <w:unhideWhenUsed/>
    <w:rsid w:val="002C6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6ED"/>
  </w:style>
  <w:style w:type="paragraph" w:styleId="Footer">
    <w:name w:val="footer"/>
    <w:basedOn w:val="Normal"/>
    <w:link w:val="FooterChar"/>
    <w:uiPriority w:val="99"/>
    <w:unhideWhenUsed/>
    <w:rsid w:val="002C6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6ED"/>
  </w:style>
  <w:style w:type="character" w:styleId="CommentReference">
    <w:name w:val="annotation reference"/>
    <w:basedOn w:val="DefaultParagraphFont"/>
    <w:uiPriority w:val="99"/>
    <w:semiHidden/>
    <w:unhideWhenUsed/>
    <w:rsid w:val="00E87B18"/>
    <w:rPr>
      <w:sz w:val="16"/>
      <w:szCs w:val="16"/>
    </w:rPr>
  </w:style>
  <w:style w:type="paragraph" w:styleId="CommentText">
    <w:name w:val="annotation text"/>
    <w:basedOn w:val="Normal"/>
    <w:link w:val="CommentTextChar"/>
    <w:uiPriority w:val="99"/>
    <w:semiHidden/>
    <w:unhideWhenUsed/>
    <w:rsid w:val="00E87B18"/>
    <w:pPr>
      <w:spacing w:line="240" w:lineRule="auto"/>
    </w:pPr>
    <w:rPr>
      <w:sz w:val="20"/>
      <w:szCs w:val="20"/>
    </w:rPr>
  </w:style>
  <w:style w:type="character" w:customStyle="1" w:styleId="CommentTextChar">
    <w:name w:val="Comment Text Char"/>
    <w:basedOn w:val="DefaultParagraphFont"/>
    <w:link w:val="CommentText"/>
    <w:uiPriority w:val="99"/>
    <w:semiHidden/>
    <w:rsid w:val="00E87B18"/>
    <w:rPr>
      <w:sz w:val="20"/>
      <w:szCs w:val="20"/>
    </w:rPr>
  </w:style>
  <w:style w:type="paragraph" w:styleId="CommentSubject">
    <w:name w:val="annotation subject"/>
    <w:basedOn w:val="CommentText"/>
    <w:next w:val="CommentText"/>
    <w:link w:val="CommentSubjectChar"/>
    <w:uiPriority w:val="99"/>
    <w:semiHidden/>
    <w:unhideWhenUsed/>
    <w:rsid w:val="00E87B18"/>
    <w:rPr>
      <w:b/>
      <w:bCs/>
    </w:rPr>
  </w:style>
  <w:style w:type="character" w:customStyle="1" w:styleId="CommentSubjectChar">
    <w:name w:val="Comment Subject Char"/>
    <w:basedOn w:val="CommentTextChar"/>
    <w:link w:val="CommentSubject"/>
    <w:uiPriority w:val="99"/>
    <w:semiHidden/>
    <w:rsid w:val="00E87B18"/>
    <w:rPr>
      <w:b/>
      <w:bCs/>
      <w:sz w:val="20"/>
      <w:szCs w:val="20"/>
    </w:rPr>
  </w:style>
  <w:style w:type="paragraph" w:styleId="BalloonText">
    <w:name w:val="Balloon Text"/>
    <w:basedOn w:val="Normal"/>
    <w:link w:val="BalloonTextChar"/>
    <w:uiPriority w:val="99"/>
    <w:semiHidden/>
    <w:unhideWhenUsed/>
    <w:rsid w:val="00E87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8238a113-8301-4192-b9ca-836bf4795b18_1" sourcehash="973647189" targethash="1955351908"/>
  <segment id="1288f105-9c5f-4adf-9605-e4dd11de878f_2" sourcehash="891971302" targethash="891971302"/>
  <segment id="9cf4ef14-67dd-4cc7-8ff2-1a7155f8d5e0_3" sourcehash="891971301" targethash="891971301"/>
  <segment id="2ac4c949-09bc-4572-874f-69cc8a7b492d_4" sourcehash="-1873880834" targethash="365046919"/>
  <segment id="9c73b91d-984a-48a4-bff6-db560d92c06a_5" sourcehash="-1799022857" targethash="734172917"/>
  <segment id="a1f792ba-17c4-4c6c-a57f-13222f4d6773_6" sourcehash="748439521" targethash="-1517790428"/>
  <segment id="8e174d6a-f693-43d6-a6aa-ae11e1be75fe_7" sourcehash="-1448538475" targethash="-1550450531"/>
  <segment id="28a98d5b-d254-4b67-ab41-c3ddee798e54_8" sourcehash="1961995204" targethash="785327104"/>
  <segment id="7ca32b41-d934-4bf4-a3d0-28ebbd42150e_9" sourcehash="-387415943" targethash="-424184031"/>
  <segment id="edd27db4-131a-4d98-a653-24fd050848c1_10" sourcehash="1496862036" targethash="68886122"/>
  <segment id="8b456b91-8c04-475e-a907-a8d4926f6b88_11" sourcehash="489099711" targethash="-462200781"/>
  <segment id="c59e22de-0980-444f-b55f-d0d2d40fee8c_12" sourcehash="1113471787" targethash="-42289500"/>
  <segment id="8c6f721f-c0bd-437a-b9d4-caca6ae55e53_13" sourcehash="894920423" targethash="894920423"/>
  <segment id="f29d3cdb-774e-4c36-a9c7-d0bedacd7b85_14" sourcehash="894854887" targethash="894854887"/>
  <segment id="808de631-8cad-474a-b10f-73665c3d7876_15" sourcehash="896317414" targethash="1385282073"/>
  <segment id="172cd340-2eb1-4649-9d6b-d9296a05dbd2_16" sourcehash="-445530038" targethash="-305700324"/>
  <segment id="6e1e7f9d-b12d-4c0a-921d-b0549e796c6f_17" sourcehash="-1214587047" targethash="-728516673"/>
  <segment id="8d590a1b-eb7c-4e7e-b642-56bc25074210_18" sourcehash="506107284" targethash="-580530460"/>
  <segment id="d30e131d-2fbb-4241-b448-848706551062_19" sourcehash="-1971598673" targethash="1371195804"/>
  <segment id="4da37ccf-404a-46ab-b401-0e3f79458eeb_20" sourcehash="1209218113" targethash="-480707661"/>
  <segment id="4da37ccf-404a-46ab-b401-0e3f79458eeb_21" sourcehash="905069652" targethash="2120306536"/>
  <segment id="fb6cea92-6f9a-4a1f-83ea-b3022540f34d_22" sourcehash="-1568443183" targethash="-151419948"/>
  <segment id="fb6cea92-6f9a-4a1f-83ea-b3022540f34d_23" sourcehash="-1003476620" targethash="-1107524650"/>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9</cp:revision>
  <dcterms:created xsi:type="dcterms:W3CDTF">2024-11-04T17:24:00Z</dcterms:created>
  <dcterms:modified xsi:type="dcterms:W3CDTF">2025-05-08T05:18:00Z</dcterms:modified>
</cp:coreProperties>
</file>